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A9D7C" w14:textId="53A6D3B9" w:rsidR="0085058E" w:rsidRPr="007A6E7A" w:rsidRDefault="003F3243" w:rsidP="00233198">
      <w:pPr>
        <w:rPr>
          <w:rFonts w:ascii="Times New Roman" w:hAnsi="Times New Roman"/>
          <w:sz w:val="24"/>
        </w:rPr>
      </w:pPr>
      <w:r w:rsidRPr="007A6E7A">
        <w:rPr>
          <w:rFonts w:ascii="Times New Roman" w:hAnsi="Times New Roman"/>
          <w:noProof/>
          <w:sz w:val="24"/>
        </w:rPr>
        <mc:AlternateContent>
          <mc:Choice Requires="wps">
            <w:drawing>
              <wp:anchor distT="0" distB="0" distL="114300" distR="114300" simplePos="0" relativeHeight="251658752" behindDoc="0" locked="0" layoutInCell="1" allowOverlap="1" wp14:anchorId="06F5DF93" wp14:editId="218EAF1F">
                <wp:simplePos x="0" y="0"/>
                <wp:positionH relativeFrom="column">
                  <wp:posOffset>3467735</wp:posOffset>
                </wp:positionH>
                <wp:positionV relativeFrom="paragraph">
                  <wp:posOffset>57150</wp:posOffset>
                </wp:positionV>
                <wp:extent cx="3009900" cy="35306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009900" cy="353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5DF93" id="_x0000_t202" coordsize="21600,21600" o:spt="202" path="m,l,21600r21600,l21600,xe">
                <v:stroke joinstyle="miter"/>
                <v:path gradientshapeok="t" o:connecttype="rect"/>
              </v:shapetype>
              <v:shape id="Text Box 5" o:spid="_x0000_s1026" type="#_x0000_t202" style="position:absolute;margin-left:273.05pt;margin-top:4.5pt;width:237pt;height:2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" filled="f" stroked="f">
                <v:textbo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v:textbox>
                <w10:wrap type="square"/>
              </v:shape>
            </w:pict>
          </mc:Fallback>
        </mc:AlternateContent>
      </w:r>
      <w:r w:rsidRPr="007A6E7A">
        <w:rPr>
          <w:rFonts w:ascii="Times New Roman" w:hAnsi="Times New Roman"/>
          <w:noProof/>
          <w:sz w:val="24"/>
        </w:rPr>
        <mc:AlternateContent>
          <mc:Choice Requires="wps">
            <w:drawing>
              <wp:anchor distT="0" distB="0" distL="114300" distR="114300" simplePos="0" relativeHeight="251656704" behindDoc="0" locked="0" layoutInCell="1" allowOverlap="1" wp14:anchorId="79E0EBE2" wp14:editId="44C64313">
                <wp:simplePos x="0" y="0"/>
                <wp:positionH relativeFrom="column">
                  <wp:posOffset>-100330</wp:posOffset>
                </wp:positionH>
                <wp:positionV relativeFrom="paragraph">
                  <wp:posOffset>0</wp:posOffset>
                </wp:positionV>
                <wp:extent cx="2673350" cy="962660"/>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2673350" cy="962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C5BBCE" w14:textId="58E9634E" w:rsidR="009833A3" w:rsidRDefault="00B47F42" w:rsidP="004D54B6">
                            <w:pPr>
                              <w:rPr>
                                <w:color w:val="5C4E3D"/>
                                <w:szCs w:val="18"/>
                              </w:rPr>
                            </w:pPr>
                            <w:r>
                              <w:rPr>
                                <w:color w:val="5C4E3D"/>
                                <w:szCs w:val="18"/>
                              </w:rPr>
                              <w:t>Jeff Cyr</w:t>
                            </w:r>
                            <w:r w:rsidR="009833A3">
                              <w:rPr>
                                <w:color w:val="5C4E3D"/>
                                <w:szCs w:val="18"/>
                              </w:rPr>
                              <w:t>, Chair</w:t>
                            </w:r>
                          </w:p>
                          <w:p w14:paraId="0EC2CC8B" w14:textId="53D9D584" w:rsidR="004D54B6" w:rsidRPr="00C57F66" w:rsidRDefault="00B47F42" w:rsidP="004D54B6">
                            <w:pPr>
                              <w:rPr>
                                <w:color w:val="5C4E3D"/>
                                <w:szCs w:val="18"/>
                              </w:rPr>
                            </w:pPr>
                            <w:r>
                              <w:rPr>
                                <w:color w:val="5C4E3D"/>
                                <w:szCs w:val="18"/>
                              </w:rPr>
                              <w:t>Sarah Etelman</w:t>
                            </w:r>
                            <w:r w:rsidR="009833A3">
                              <w:rPr>
                                <w:color w:val="5C4E3D"/>
                                <w:szCs w:val="18"/>
                              </w:rPr>
                              <w:t>, Vice-Chair</w:t>
                            </w:r>
                          </w:p>
                          <w:p w14:paraId="622DA9F7" w14:textId="77777777" w:rsidR="004D54B6" w:rsidRPr="00C57F66" w:rsidRDefault="003F3243" w:rsidP="004D54B6">
                            <w:pPr>
                              <w:rPr>
                                <w:color w:val="5C4E3D"/>
                                <w:szCs w:val="18"/>
                              </w:rPr>
                            </w:pPr>
                            <w:r>
                              <w:rPr>
                                <w:color w:val="5C4E3D"/>
                                <w:szCs w:val="18"/>
                              </w:rPr>
                              <w:t>Christopher Geraghty</w:t>
                            </w:r>
                            <w:r w:rsidR="00D84B02">
                              <w:rPr>
                                <w:color w:val="5C4E3D"/>
                                <w:szCs w:val="18"/>
                              </w:rPr>
                              <w:t xml:space="preserve">, </w:t>
                            </w:r>
                            <w:r w:rsidR="002B5451">
                              <w:rPr>
                                <w:color w:val="5C4E3D"/>
                                <w:szCs w:val="18"/>
                              </w:rPr>
                              <w:t>Clerk</w:t>
                            </w:r>
                          </w:p>
                          <w:p w14:paraId="0CDE4EC9" w14:textId="460F63FB" w:rsidR="004D54B6" w:rsidRDefault="00B47F42" w:rsidP="004D54B6">
                            <w:pPr>
                              <w:rPr>
                                <w:color w:val="5C4E3D"/>
                                <w:szCs w:val="18"/>
                              </w:rPr>
                            </w:pPr>
                            <w:r>
                              <w:rPr>
                                <w:color w:val="5C4E3D"/>
                                <w:szCs w:val="18"/>
                              </w:rPr>
                              <w:t>Andrea Miles</w:t>
                            </w:r>
                          </w:p>
                          <w:p w14:paraId="478137A1" w14:textId="77777777" w:rsidR="00D84B02" w:rsidRPr="00C57F66" w:rsidRDefault="00D84B02" w:rsidP="004D54B6">
                            <w:pPr>
                              <w:rPr>
                                <w:color w:val="5C4E3D"/>
                                <w:szCs w:val="18"/>
                              </w:rPr>
                            </w:pPr>
                            <w:r>
                              <w:rPr>
                                <w:color w:val="5C4E3D"/>
                                <w:szCs w:val="18"/>
                              </w:rPr>
                              <w:t>Bruce Forcier</w:t>
                            </w:r>
                          </w:p>
                          <w:p w14:paraId="434007AF" w14:textId="77777777" w:rsidR="004D54B6" w:rsidRPr="005825D2" w:rsidRDefault="004D54B6">
                            <w:pPr>
                              <w:rPr>
                                <w:color w:val="534C3F"/>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EBE2" id="Text Box 3" o:spid="_x0000_s1027" type="#_x0000_t202" style="position:absolute;margin-left:-7.9pt;margin-top:0;width:210.5pt;height:7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" filled="f" stroked="f">
                <v:textbox>
                  <w:txbxContent>
                    <w:p w14:paraId="7AC5BBCE" w14:textId="58E9634E" w:rsidR="009833A3" w:rsidRDefault="00B47F42" w:rsidP="004D54B6">
                      <w:pPr>
                        <w:rPr>
                          <w:color w:val="5C4E3D"/>
                          <w:szCs w:val="18"/>
                        </w:rPr>
                      </w:pPr>
                      <w:r>
                        <w:rPr>
                          <w:color w:val="5C4E3D"/>
                          <w:szCs w:val="18"/>
                        </w:rPr>
                        <w:t>Jeff Cyr</w:t>
                      </w:r>
                      <w:r w:rsidR="009833A3">
                        <w:rPr>
                          <w:color w:val="5C4E3D"/>
                          <w:szCs w:val="18"/>
                        </w:rPr>
                        <w:t>, Chair</w:t>
                      </w:r>
                    </w:p>
                    <w:p w14:paraId="0EC2CC8B" w14:textId="53D9D584" w:rsidR="004D54B6" w:rsidRPr="00C57F66" w:rsidRDefault="00B47F42" w:rsidP="004D54B6">
                      <w:pPr>
                        <w:rPr>
                          <w:color w:val="5C4E3D"/>
                          <w:szCs w:val="18"/>
                        </w:rPr>
                      </w:pPr>
                      <w:r>
                        <w:rPr>
                          <w:color w:val="5C4E3D"/>
                          <w:szCs w:val="18"/>
                        </w:rPr>
                        <w:t>Sarah Etelman</w:t>
                      </w:r>
                      <w:r w:rsidR="009833A3">
                        <w:rPr>
                          <w:color w:val="5C4E3D"/>
                          <w:szCs w:val="18"/>
                        </w:rPr>
                        <w:t>, Vice-Chair</w:t>
                      </w:r>
                    </w:p>
                    <w:p w14:paraId="622DA9F7" w14:textId="77777777" w:rsidR="004D54B6" w:rsidRPr="00C57F66" w:rsidRDefault="003F3243" w:rsidP="004D54B6">
                      <w:pPr>
                        <w:rPr>
                          <w:color w:val="5C4E3D"/>
                          <w:szCs w:val="18"/>
                        </w:rPr>
                      </w:pPr>
                      <w:r>
                        <w:rPr>
                          <w:color w:val="5C4E3D"/>
                          <w:szCs w:val="18"/>
                        </w:rPr>
                        <w:t>Christopher Geraghty</w:t>
                      </w:r>
                      <w:r w:rsidR="00D84B02">
                        <w:rPr>
                          <w:color w:val="5C4E3D"/>
                          <w:szCs w:val="18"/>
                        </w:rPr>
                        <w:t xml:space="preserve">, </w:t>
                      </w:r>
                      <w:r w:rsidR="002B5451">
                        <w:rPr>
                          <w:color w:val="5C4E3D"/>
                          <w:szCs w:val="18"/>
                        </w:rPr>
                        <w:t>Clerk</w:t>
                      </w:r>
                    </w:p>
                    <w:p w14:paraId="0CDE4EC9" w14:textId="460F63FB" w:rsidR="004D54B6" w:rsidRDefault="00B47F42" w:rsidP="004D54B6">
                      <w:pPr>
                        <w:rPr>
                          <w:color w:val="5C4E3D"/>
                          <w:szCs w:val="18"/>
                        </w:rPr>
                      </w:pPr>
                      <w:r>
                        <w:rPr>
                          <w:color w:val="5C4E3D"/>
                          <w:szCs w:val="18"/>
                        </w:rPr>
                        <w:t>Andrea Miles</w:t>
                      </w:r>
                    </w:p>
                    <w:p w14:paraId="478137A1" w14:textId="77777777" w:rsidR="00D84B02" w:rsidRPr="00C57F66" w:rsidRDefault="00D84B02" w:rsidP="004D54B6">
                      <w:pPr>
                        <w:rPr>
                          <w:color w:val="5C4E3D"/>
                          <w:szCs w:val="18"/>
                        </w:rPr>
                      </w:pPr>
                      <w:r>
                        <w:rPr>
                          <w:color w:val="5C4E3D"/>
                          <w:szCs w:val="18"/>
                        </w:rPr>
                        <w:t>Bruce Forcier</w:t>
                      </w:r>
                    </w:p>
                    <w:p w14:paraId="434007AF" w14:textId="77777777" w:rsidR="004D54B6" w:rsidRPr="005825D2" w:rsidRDefault="004D54B6">
                      <w:pPr>
                        <w:rPr>
                          <w:color w:val="534C3F"/>
                          <w:szCs w:val="18"/>
                        </w:rPr>
                      </w:pPr>
                    </w:p>
                  </w:txbxContent>
                </v:textbox>
                <w10:wrap type="square"/>
              </v:shape>
            </w:pict>
          </mc:Fallback>
        </mc:AlternateContent>
      </w:r>
      <w:r w:rsidR="00C57F66" w:rsidRPr="007A6E7A">
        <w:rPr>
          <w:rFonts w:ascii="Times New Roman" w:hAnsi="Times New Roman"/>
          <w:sz w:val="24"/>
        </w:rPr>
        <w:softHyphen/>
      </w:r>
    </w:p>
    <w:p w14:paraId="0C288CF2" w14:textId="77777777" w:rsidR="006C2E5F" w:rsidRPr="007A6E7A" w:rsidRDefault="006C2E5F" w:rsidP="00233198">
      <w:pPr>
        <w:rPr>
          <w:rFonts w:ascii="Times New Roman" w:hAnsi="Times New Roman"/>
          <w:sz w:val="24"/>
        </w:rPr>
      </w:pPr>
    </w:p>
    <w:p w14:paraId="0AB3CCCD" w14:textId="77777777" w:rsidR="004D54B6" w:rsidRPr="007A6E7A" w:rsidRDefault="004D54B6" w:rsidP="00233198">
      <w:pPr>
        <w:rPr>
          <w:rFonts w:ascii="Times New Roman" w:hAnsi="Times New Roman"/>
          <w:sz w:val="24"/>
        </w:rPr>
      </w:pPr>
    </w:p>
    <w:p w14:paraId="32836BE3" w14:textId="77777777" w:rsidR="000B4F1B" w:rsidRPr="007A6E7A" w:rsidRDefault="000B4F1B" w:rsidP="000B4F1B">
      <w:pPr>
        <w:rPr>
          <w:rFonts w:ascii="Times New Roman" w:hAnsi="Times New Roman"/>
          <w:sz w:val="24"/>
        </w:rPr>
      </w:pPr>
    </w:p>
    <w:p w14:paraId="70F41107" w14:textId="77777777" w:rsidR="000B4F1B" w:rsidRPr="007A6E7A" w:rsidRDefault="000B4F1B" w:rsidP="000B4F1B">
      <w:pPr>
        <w:rPr>
          <w:rFonts w:ascii="Times New Roman" w:hAnsi="Times New Roman"/>
          <w:sz w:val="24"/>
        </w:rPr>
      </w:pPr>
    </w:p>
    <w:p w14:paraId="11C1C297" w14:textId="77777777" w:rsidR="000B4F1B" w:rsidRPr="007A6E7A" w:rsidRDefault="000B4F1B" w:rsidP="000B4F1B">
      <w:pPr>
        <w:rPr>
          <w:rFonts w:ascii="Times New Roman" w:hAnsi="Times New Roman"/>
          <w:sz w:val="24"/>
        </w:rPr>
      </w:pPr>
    </w:p>
    <w:p w14:paraId="6FA0119C" w14:textId="77777777" w:rsidR="000B4F1B" w:rsidRPr="007A6E7A" w:rsidRDefault="000B4F1B" w:rsidP="000B4F1B">
      <w:pPr>
        <w:rPr>
          <w:rFonts w:ascii="Times New Roman" w:hAnsi="Times New Roman"/>
          <w:sz w:val="24"/>
        </w:rPr>
      </w:pPr>
    </w:p>
    <w:p w14:paraId="5CF106C8" w14:textId="77777777" w:rsidR="000B4F1B" w:rsidRPr="007A6E7A" w:rsidRDefault="000B4F1B" w:rsidP="000B4F1B">
      <w:pPr>
        <w:rPr>
          <w:rFonts w:ascii="Times New Roman" w:hAnsi="Times New Roman"/>
          <w:sz w:val="24"/>
        </w:rPr>
      </w:pPr>
    </w:p>
    <w:p w14:paraId="38FBE004" w14:textId="77777777" w:rsidR="000B4F1B" w:rsidRPr="007A6E7A" w:rsidRDefault="000B4F1B" w:rsidP="000B4F1B">
      <w:pPr>
        <w:rPr>
          <w:rFonts w:ascii="Times New Roman" w:hAnsi="Times New Roman"/>
          <w:sz w:val="24"/>
        </w:rPr>
      </w:pPr>
    </w:p>
    <w:p w14:paraId="44D32356" w14:textId="22913562" w:rsidR="000B4F1B" w:rsidRPr="007A6E7A" w:rsidRDefault="000B4F1B" w:rsidP="000B4F1B">
      <w:pPr>
        <w:rPr>
          <w:rFonts w:ascii="Times New Roman" w:hAnsi="Times New Roman"/>
          <w:b/>
          <w:bCs/>
          <w:sz w:val="24"/>
        </w:rPr>
      </w:pPr>
      <w:r w:rsidRPr="007A6E7A">
        <w:rPr>
          <w:rFonts w:ascii="Times New Roman" w:hAnsi="Times New Roman"/>
          <w:b/>
          <w:bCs/>
          <w:sz w:val="24"/>
        </w:rPr>
        <w:t xml:space="preserve">            Town Administrator’s Report to the Selectboard  </w:t>
      </w:r>
    </w:p>
    <w:p w14:paraId="72FF7700" w14:textId="6A8D25C5" w:rsidR="000B4F1B" w:rsidRPr="007A6E7A" w:rsidRDefault="000B4F1B" w:rsidP="000B4F1B">
      <w:pPr>
        <w:rPr>
          <w:rFonts w:ascii="Times New Roman" w:hAnsi="Times New Roman"/>
          <w:b/>
          <w:bCs/>
          <w:sz w:val="24"/>
        </w:rPr>
      </w:pPr>
      <w:r w:rsidRPr="007A6E7A">
        <w:rPr>
          <w:rFonts w:ascii="Times New Roman" w:hAnsi="Times New Roman"/>
          <w:b/>
          <w:bCs/>
          <w:sz w:val="24"/>
        </w:rPr>
        <w:t xml:space="preserve">                                     September 28, 2020</w:t>
      </w:r>
    </w:p>
    <w:p w14:paraId="43EED43A" w14:textId="3C5090DC" w:rsidR="000B4F1B" w:rsidRPr="007A6E7A" w:rsidRDefault="000B4F1B" w:rsidP="000B4F1B">
      <w:pPr>
        <w:rPr>
          <w:rFonts w:ascii="Times New Roman" w:hAnsi="Times New Roman"/>
          <w:b/>
          <w:bCs/>
          <w:sz w:val="24"/>
        </w:rPr>
      </w:pPr>
    </w:p>
    <w:p w14:paraId="79D20EF3" w14:textId="0A9487FA" w:rsidR="000B4F1B" w:rsidRPr="007A6E7A" w:rsidRDefault="000B4F1B" w:rsidP="000B4F1B">
      <w:pPr>
        <w:rPr>
          <w:rFonts w:ascii="Times New Roman" w:hAnsi="Times New Roman"/>
          <w:b/>
          <w:bCs/>
          <w:sz w:val="24"/>
        </w:rPr>
      </w:pPr>
    </w:p>
    <w:p w14:paraId="70EB08D1" w14:textId="373D390D" w:rsidR="000B4F1B" w:rsidRPr="007A6E7A" w:rsidRDefault="000B4F1B" w:rsidP="000B4F1B">
      <w:pPr>
        <w:rPr>
          <w:rFonts w:ascii="Times New Roman" w:hAnsi="Times New Roman"/>
          <w:sz w:val="24"/>
        </w:rPr>
      </w:pPr>
      <w:r w:rsidRPr="007A6E7A">
        <w:rPr>
          <w:rFonts w:ascii="Times New Roman" w:hAnsi="Times New Roman"/>
          <w:sz w:val="24"/>
        </w:rPr>
        <w:t>Honorable Selectboard,</w:t>
      </w:r>
    </w:p>
    <w:p w14:paraId="42C2890E" w14:textId="77777777" w:rsidR="000B4F1B" w:rsidRPr="007A6E7A" w:rsidRDefault="000B4F1B" w:rsidP="000B4F1B">
      <w:pPr>
        <w:rPr>
          <w:rFonts w:ascii="Times New Roman" w:hAnsi="Times New Roman"/>
          <w:sz w:val="24"/>
        </w:rPr>
      </w:pPr>
    </w:p>
    <w:p w14:paraId="29FD1705" w14:textId="597A4016" w:rsidR="000B4F1B" w:rsidRPr="007A6E7A" w:rsidRDefault="000B4F1B" w:rsidP="000B4F1B">
      <w:pPr>
        <w:rPr>
          <w:rFonts w:ascii="Times New Roman" w:hAnsi="Times New Roman"/>
          <w:sz w:val="24"/>
        </w:rPr>
      </w:pPr>
      <w:r w:rsidRPr="007A6E7A">
        <w:rPr>
          <w:rFonts w:ascii="Times New Roman" w:hAnsi="Times New Roman"/>
          <w:sz w:val="24"/>
        </w:rPr>
        <w:t>Please accept the report as an overview of the activities and developing issues occurring in and around Town Hall over the past couple of weeks.</w:t>
      </w:r>
    </w:p>
    <w:p w14:paraId="09B96C8C" w14:textId="2985DD73" w:rsidR="000B4F1B" w:rsidRPr="007A6E7A" w:rsidRDefault="000B4F1B" w:rsidP="000B4F1B">
      <w:pPr>
        <w:rPr>
          <w:rFonts w:ascii="Times New Roman" w:hAnsi="Times New Roman"/>
          <w:sz w:val="24"/>
        </w:rPr>
      </w:pPr>
    </w:p>
    <w:p w14:paraId="0F8D4D29" w14:textId="480B241E" w:rsidR="000B4F1B" w:rsidRPr="007A6E7A" w:rsidRDefault="000B4F1B" w:rsidP="000B4F1B">
      <w:pPr>
        <w:rPr>
          <w:rFonts w:ascii="Times New Roman" w:hAnsi="Times New Roman"/>
          <w:b/>
          <w:bCs/>
          <w:sz w:val="24"/>
        </w:rPr>
      </w:pPr>
      <w:r w:rsidRPr="007A6E7A">
        <w:rPr>
          <w:rFonts w:ascii="Times New Roman" w:hAnsi="Times New Roman"/>
          <w:b/>
          <w:bCs/>
          <w:sz w:val="24"/>
        </w:rPr>
        <w:t>COVID 19 Update</w:t>
      </w:r>
    </w:p>
    <w:p w14:paraId="13AECDAB" w14:textId="6BF338AC" w:rsidR="00CD3DE5" w:rsidRPr="007A6E7A" w:rsidRDefault="00CD3DE5" w:rsidP="000B4F1B">
      <w:pPr>
        <w:rPr>
          <w:rFonts w:ascii="Times New Roman" w:hAnsi="Times New Roman"/>
          <w:sz w:val="24"/>
        </w:rPr>
      </w:pPr>
      <w:r w:rsidRPr="007A6E7A">
        <w:rPr>
          <w:rFonts w:ascii="Times New Roman" w:hAnsi="Times New Roman"/>
          <w:sz w:val="24"/>
        </w:rPr>
        <w:t xml:space="preserve">Here is some data on COVID 19 trends specific to South Hadley.  The </w:t>
      </w:r>
      <w:proofErr w:type="spellStart"/>
      <w:r w:rsidRPr="007A6E7A">
        <w:rPr>
          <w:rFonts w:ascii="Times New Roman" w:hAnsi="Times New Roman"/>
          <w:sz w:val="24"/>
        </w:rPr>
        <w:t>BioBot</w:t>
      </w:r>
      <w:proofErr w:type="spellEnd"/>
      <w:r w:rsidRPr="007A6E7A">
        <w:rPr>
          <w:rFonts w:ascii="Times New Roman" w:hAnsi="Times New Roman"/>
          <w:sz w:val="24"/>
        </w:rPr>
        <w:t xml:space="preserve"> data indicates that the RNA incidence remains very low, which is great news!</w:t>
      </w:r>
    </w:p>
    <w:p w14:paraId="67D8741F" w14:textId="4C3ADCC1" w:rsidR="00FD0820" w:rsidRPr="007A6E7A" w:rsidRDefault="00FD0820" w:rsidP="000B4F1B">
      <w:pPr>
        <w:rPr>
          <w:rFonts w:ascii="Times New Roman" w:hAnsi="Times New Roman"/>
          <w:sz w:val="24"/>
        </w:rPr>
      </w:pPr>
      <w:r w:rsidRPr="007A6E7A">
        <w:rPr>
          <w:rFonts w:ascii="Times New Roman" w:hAnsi="Times New Roman"/>
          <w:noProof/>
          <w:sz w:val="24"/>
        </w:rPr>
        <w:drawing>
          <wp:inline distT="0" distB="0" distL="0" distR="0" wp14:anchorId="6822BC07" wp14:editId="17944F9B">
            <wp:extent cx="5553075" cy="441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4410075"/>
                    </a:xfrm>
                    <a:prstGeom prst="rect">
                      <a:avLst/>
                    </a:prstGeom>
                  </pic:spPr>
                </pic:pic>
              </a:graphicData>
            </a:graphic>
          </wp:inline>
        </w:drawing>
      </w:r>
    </w:p>
    <w:p w14:paraId="0933AAFD" w14:textId="6AE359D3" w:rsidR="00CD3DE5" w:rsidRPr="007A6E7A" w:rsidRDefault="00CD3DE5" w:rsidP="000B4F1B">
      <w:pPr>
        <w:rPr>
          <w:rFonts w:ascii="Times New Roman" w:hAnsi="Times New Roman"/>
          <w:sz w:val="24"/>
        </w:rPr>
      </w:pPr>
      <w:r w:rsidRPr="007A6E7A">
        <w:rPr>
          <w:rFonts w:ascii="Times New Roman" w:hAnsi="Times New Roman"/>
          <w:sz w:val="24"/>
        </w:rPr>
        <w:lastRenderedPageBreak/>
        <w:t xml:space="preserve">The </w:t>
      </w:r>
      <w:r w:rsidR="007A6E7A" w:rsidRPr="007A6E7A">
        <w:rPr>
          <w:rFonts w:ascii="Times New Roman" w:hAnsi="Times New Roman"/>
          <w:sz w:val="24"/>
        </w:rPr>
        <w:t>fourteen-day</w:t>
      </w:r>
      <w:r w:rsidRPr="007A6E7A">
        <w:rPr>
          <w:rFonts w:ascii="Times New Roman" w:hAnsi="Times New Roman"/>
          <w:sz w:val="24"/>
        </w:rPr>
        <w:t xml:space="preserve"> positivity rate remains very low and the number of confirmed cases over that period is at four as of Sept</w:t>
      </w:r>
      <w:r w:rsidR="007A6E7A">
        <w:rPr>
          <w:rFonts w:ascii="Times New Roman" w:hAnsi="Times New Roman"/>
          <w:sz w:val="24"/>
        </w:rPr>
        <w:t>.</w:t>
      </w:r>
      <w:r w:rsidRPr="007A6E7A">
        <w:rPr>
          <w:rFonts w:ascii="Times New Roman" w:hAnsi="Times New Roman"/>
          <w:sz w:val="24"/>
        </w:rPr>
        <w:t xml:space="preserve"> 16, 2020.  While trends remain very positive for South Hadley this is no time to take our collective attention </w:t>
      </w:r>
      <w:proofErr w:type="gramStart"/>
      <w:r w:rsidRPr="007A6E7A">
        <w:rPr>
          <w:rFonts w:ascii="Times New Roman" w:hAnsi="Times New Roman"/>
          <w:sz w:val="24"/>
        </w:rPr>
        <w:t>off of</w:t>
      </w:r>
      <w:proofErr w:type="gramEnd"/>
      <w:r w:rsidRPr="007A6E7A">
        <w:rPr>
          <w:rFonts w:ascii="Times New Roman" w:hAnsi="Times New Roman"/>
          <w:sz w:val="24"/>
        </w:rPr>
        <w:t xml:space="preserve"> those basic rules</w:t>
      </w:r>
      <w:r w:rsidR="007A6E7A">
        <w:rPr>
          <w:rFonts w:ascii="Times New Roman" w:hAnsi="Times New Roman"/>
          <w:sz w:val="24"/>
        </w:rPr>
        <w:t xml:space="preserve"> -</w:t>
      </w:r>
      <w:r w:rsidRPr="007A6E7A">
        <w:rPr>
          <w:rFonts w:ascii="Times New Roman" w:hAnsi="Times New Roman"/>
          <w:sz w:val="24"/>
        </w:rPr>
        <w:t xml:space="preserve"> stay home, cover your face, use social distancing when possible</w:t>
      </w:r>
      <w:r w:rsidR="007A6E7A">
        <w:rPr>
          <w:rFonts w:ascii="Times New Roman" w:hAnsi="Times New Roman"/>
          <w:sz w:val="24"/>
        </w:rPr>
        <w:t>,</w:t>
      </w:r>
      <w:r w:rsidRPr="007A6E7A">
        <w:rPr>
          <w:rFonts w:ascii="Times New Roman" w:hAnsi="Times New Roman"/>
          <w:sz w:val="24"/>
        </w:rPr>
        <w:t xml:space="preserve"> and wash your hands often!</w:t>
      </w:r>
    </w:p>
    <w:p w14:paraId="12CC70AC" w14:textId="77777777" w:rsidR="00CD3DE5" w:rsidRPr="007A6E7A" w:rsidRDefault="00CD3DE5" w:rsidP="000B4F1B">
      <w:pPr>
        <w:rPr>
          <w:rFonts w:ascii="Times New Roman" w:hAnsi="Times New Roman"/>
          <w:sz w:val="24"/>
        </w:rPr>
      </w:pPr>
    </w:p>
    <w:tbl>
      <w:tblPr>
        <w:tblW w:w="11268" w:type="dxa"/>
        <w:tblLook w:val="04A0" w:firstRow="1" w:lastRow="0" w:firstColumn="1" w:lastColumn="0" w:noHBand="0" w:noVBand="1"/>
      </w:tblPr>
      <w:tblGrid>
        <w:gridCol w:w="4482"/>
        <w:gridCol w:w="1630"/>
        <w:gridCol w:w="1138"/>
        <w:gridCol w:w="222"/>
        <w:gridCol w:w="222"/>
        <w:gridCol w:w="222"/>
        <w:gridCol w:w="222"/>
        <w:gridCol w:w="960"/>
        <w:gridCol w:w="960"/>
        <w:gridCol w:w="960"/>
        <w:gridCol w:w="960"/>
      </w:tblGrid>
      <w:tr w:rsidR="00CD3DE5" w:rsidRPr="007A6E7A" w14:paraId="5B188323" w14:textId="77777777" w:rsidTr="00CD3DE5">
        <w:trPr>
          <w:trHeight w:val="300"/>
        </w:trPr>
        <w:tc>
          <w:tcPr>
            <w:tcW w:w="7428" w:type="dxa"/>
            <w:gridSpan w:val="7"/>
            <w:tcBorders>
              <w:top w:val="nil"/>
              <w:left w:val="nil"/>
              <w:bottom w:val="nil"/>
              <w:right w:val="nil"/>
            </w:tcBorders>
            <w:shd w:val="clear" w:color="auto" w:fill="auto"/>
            <w:noWrap/>
            <w:vAlign w:val="bottom"/>
            <w:hideMark/>
          </w:tcPr>
          <w:p w14:paraId="547CFCD5"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LBOH Count - Events Per Disease and Classification in Jurisdiction</w:t>
            </w:r>
          </w:p>
        </w:tc>
        <w:tc>
          <w:tcPr>
            <w:tcW w:w="960" w:type="dxa"/>
            <w:tcBorders>
              <w:top w:val="nil"/>
              <w:left w:val="nil"/>
              <w:bottom w:val="nil"/>
              <w:right w:val="nil"/>
            </w:tcBorders>
            <w:shd w:val="clear" w:color="auto" w:fill="auto"/>
            <w:noWrap/>
            <w:vAlign w:val="bottom"/>
            <w:hideMark/>
          </w:tcPr>
          <w:p w14:paraId="59FC563D" w14:textId="77777777" w:rsidR="00CD3DE5" w:rsidRPr="007A6E7A" w:rsidRDefault="00CD3DE5" w:rsidP="00CD3DE5">
            <w:pPr>
              <w:rPr>
                <w:rFonts w:ascii="Times New Roman" w:eastAsia="Times New Roman" w:hAnsi="Times New Roman"/>
                <w:color w:val="000000"/>
                <w:sz w:val="24"/>
              </w:rPr>
            </w:pPr>
          </w:p>
        </w:tc>
        <w:tc>
          <w:tcPr>
            <w:tcW w:w="960" w:type="dxa"/>
            <w:tcBorders>
              <w:top w:val="nil"/>
              <w:left w:val="nil"/>
              <w:bottom w:val="nil"/>
              <w:right w:val="nil"/>
            </w:tcBorders>
            <w:shd w:val="clear" w:color="auto" w:fill="auto"/>
            <w:noWrap/>
            <w:vAlign w:val="bottom"/>
            <w:hideMark/>
          </w:tcPr>
          <w:p w14:paraId="40853A5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521C6084"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5AF8F48" w14:textId="77777777" w:rsidR="00CD3DE5" w:rsidRPr="007A6E7A" w:rsidRDefault="00CD3DE5" w:rsidP="00CD3DE5">
            <w:pPr>
              <w:rPr>
                <w:rFonts w:ascii="Times New Roman" w:eastAsia="Times New Roman" w:hAnsi="Times New Roman"/>
                <w:sz w:val="24"/>
              </w:rPr>
            </w:pPr>
          </w:p>
        </w:tc>
      </w:tr>
      <w:tr w:rsidR="00CD3DE5" w:rsidRPr="007A6E7A" w14:paraId="101F90E8" w14:textId="77777777" w:rsidTr="00CD3DE5">
        <w:trPr>
          <w:trHeight w:val="300"/>
        </w:trPr>
        <w:tc>
          <w:tcPr>
            <w:tcW w:w="7379" w:type="dxa"/>
            <w:gridSpan w:val="6"/>
            <w:tcBorders>
              <w:top w:val="nil"/>
              <w:left w:val="nil"/>
              <w:bottom w:val="nil"/>
              <w:right w:val="nil"/>
            </w:tcBorders>
            <w:shd w:val="clear" w:color="auto" w:fill="auto"/>
            <w:noWrap/>
            <w:vAlign w:val="bottom"/>
            <w:hideMark/>
          </w:tcPr>
          <w:p w14:paraId="566BC894"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 xml:space="preserve">Classification: </w:t>
            </w:r>
            <w:proofErr w:type="spellStart"/>
            <w:proofErr w:type="gramStart"/>
            <w:r w:rsidRPr="007A6E7A">
              <w:rPr>
                <w:rFonts w:ascii="Times New Roman" w:eastAsia="Times New Roman" w:hAnsi="Times New Roman"/>
                <w:color w:val="000000"/>
                <w:sz w:val="24"/>
              </w:rPr>
              <w:t>confirmed,contact</w:t>
            </w:r>
            <w:proofErr w:type="gramEnd"/>
            <w:r w:rsidRPr="007A6E7A">
              <w:rPr>
                <w:rFonts w:ascii="Times New Roman" w:eastAsia="Times New Roman" w:hAnsi="Times New Roman"/>
                <w:color w:val="000000"/>
                <w:sz w:val="24"/>
              </w:rPr>
              <w:t>,probable,revoked,suspect</w:t>
            </w:r>
            <w:proofErr w:type="spellEnd"/>
          </w:p>
        </w:tc>
        <w:tc>
          <w:tcPr>
            <w:tcW w:w="49" w:type="dxa"/>
            <w:tcBorders>
              <w:top w:val="nil"/>
              <w:left w:val="nil"/>
              <w:bottom w:val="nil"/>
              <w:right w:val="nil"/>
            </w:tcBorders>
            <w:shd w:val="clear" w:color="auto" w:fill="auto"/>
            <w:noWrap/>
            <w:vAlign w:val="bottom"/>
            <w:hideMark/>
          </w:tcPr>
          <w:p w14:paraId="7FFAC10F" w14:textId="77777777" w:rsidR="00CD3DE5" w:rsidRPr="007A6E7A" w:rsidRDefault="00CD3DE5" w:rsidP="00CD3DE5">
            <w:pPr>
              <w:rPr>
                <w:rFonts w:ascii="Times New Roman" w:eastAsia="Times New Roman" w:hAnsi="Times New Roman"/>
                <w:color w:val="000000"/>
                <w:sz w:val="24"/>
              </w:rPr>
            </w:pPr>
          </w:p>
        </w:tc>
        <w:tc>
          <w:tcPr>
            <w:tcW w:w="960" w:type="dxa"/>
            <w:tcBorders>
              <w:top w:val="nil"/>
              <w:left w:val="nil"/>
              <w:bottom w:val="nil"/>
              <w:right w:val="nil"/>
            </w:tcBorders>
            <w:shd w:val="clear" w:color="auto" w:fill="auto"/>
            <w:noWrap/>
            <w:vAlign w:val="bottom"/>
            <w:hideMark/>
          </w:tcPr>
          <w:p w14:paraId="51CD60D9"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4F093D2C"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07CA0BE"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82F781C" w14:textId="77777777" w:rsidR="00CD3DE5" w:rsidRPr="007A6E7A" w:rsidRDefault="00CD3DE5" w:rsidP="00CD3DE5">
            <w:pPr>
              <w:rPr>
                <w:rFonts w:ascii="Times New Roman" w:eastAsia="Times New Roman" w:hAnsi="Times New Roman"/>
                <w:sz w:val="24"/>
              </w:rPr>
            </w:pPr>
          </w:p>
        </w:tc>
      </w:tr>
      <w:tr w:rsidR="00CD3DE5" w:rsidRPr="007A6E7A" w14:paraId="6876633B" w14:textId="77777777" w:rsidTr="00CD3DE5">
        <w:trPr>
          <w:trHeight w:val="300"/>
        </w:trPr>
        <w:tc>
          <w:tcPr>
            <w:tcW w:w="7330" w:type="dxa"/>
            <w:gridSpan w:val="5"/>
            <w:tcBorders>
              <w:top w:val="nil"/>
              <w:left w:val="nil"/>
              <w:bottom w:val="nil"/>
              <w:right w:val="nil"/>
            </w:tcBorders>
            <w:shd w:val="clear" w:color="auto" w:fill="auto"/>
            <w:noWrap/>
            <w:vAlign w:val="bottom"/>
            <w:hideMark/>
          </w:tcPr>
          <w:p w14:paraId="2606D9BE"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Event Dates from 03/01/2020 to 09/30/2020</w:t>
            </w:r>
          </w:p>
        </w:tc>
        <w:tc>
          <w:tcPr>
            <w:tcW w:w="49" w:type="dxa"/>
            <w:tcBorders>
              <w:top w:val="nil"/>
              <w:left w:val="nil"/>
              <w:bottom w:val="nil"/>
              <w:right w:val="nil"/>
            </w:tcBorders>
            <w:shd w:val="clear" w:color="auto" w:fill="auto"/>
            <w:noWrap/>
            <w:vAlign w:val="bottom"/>
            <w:hideMark/>
          </w:tcPr>
          <w:p w14:paraId="6FDC101C" w14:textId="77777777" w:rsidR="00CD3DE5" w:rsidRPr="007A6E7A" w:rsidRDefault="00CD3DE5" w:rsidP="00CD3DE5">
            <w:pPr>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6862E3F3"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4CFE321"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6493A83"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2567F0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B549F77" w14:textId="77777777" w:rsidR="00CD3DE5" w:rsidRPr="007A6E7A" w:rsidRDefault="00CD3DE5" w:rsidP="00CD3DE5">
            <w:pPr>
              <w:rPr>
                <w:rFonts w:ascii="Times New Roman" w:eastAsia="Times New Roman" w:hAnsi="Times New Roman"/>
                <w:sz w:val="24"/>
              </w:rPr>
            </w:pPr>
          </w:p>
        </w:tc>
      </w:tr>
      <w:tr w:rsidR="00CD3DE5" w:rsidRPr="007A6E7A" w14:paraId="5559B78D" w14:textId="77777777" w:rsidTr="00CD3DE5">
        <w:trPr>
          <w:trHeight w:val="300"/>
        </w:trPr>
        <w:tc>
          <w:tcPr>
            <w:tcW w:w="7281" w:type="dxa"/>
            <w:gridSpan w:val="4"/>
            <w:tcBorders>
              <w:top w:val="nil"/>
              <w:left w:val="nil"/>
              <w:bottom w:val="nil"/>
              <w:right w:val="nil"/>
            </w:tcBorders>
            <w:shd w:val="clear" w:color="auto" w:fill="auto"/>
            <w:noWrap/>
            <w:vAlign w:val="bottom"/>
            <w:hideMark/>
          </w:tcPr>
          <w:p w14:paraId="20C9C7D2"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Jurisdiction(s) selected: SOUTH HADLEY</w:t>
            </w:r>
          </w:p>
        </w:tc>
        <w:tc>
          <w:tcPr>
            <w:tcW w:w="49" w:type="dxa"/>
            <w:tcBorders>
              <w:top w:val="nil"/>
              <w:left w:val="nil"/>
              <w:bottom w:val="nil"/>
              <w:right w:val="nil"/>
            </w:tcBorders>
            <w:shd w:val="clear" w:color="auto" w:fill="auto"/>
            <w:noWrap/>
            <w:vAlign w:val="bottom"/>
            <w:hideMark/>
          </w:tcPr>
          <w:p w14:paraId="780380A7" w14:textId="77777777" w:rsidR="00CD3DE5" w:rsidRPr="007A6E7A" w:rsidRDefault="00CD3DE5" w:rsidP="00CD3DE5">
            <w:pPr>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396B7DCE"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6BC61A7B"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9F2C7F0"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1ED015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5C59B841"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8FE784A" w14:textId="77777777" w:rsidR="00CD3DE5" w:rsidRPr="007A6E7A" w:rsidRDefault="00CD3DE5" w:rsidP="00CD3DE5">
            <w:pPr>
              <w:rPr>
                <w:rFonts w:ascii="Times New Roman" w:eastAsia="Times New Roman" w:hAnsi="Times New Roman"/>
                <w:sz w:val="24"/>
              </w:rPr>
            </w:pPr>
          </w:p>
        </w:tc>
      </w:tr>
      <w:tr w:rsidR="00CD3DE5" w:rsidRPr="007A6E7A" w14:paraId="21A0663B" w14:textId="77777777" w:rsidTr="00CD3DE5">
        <w:trPr>
          <w:trHeight w:val="300"/>
        </w:trPr>
        <w:tc>
          <w:tcPr>
            <w:tcW w:w="7330" w:type="dxa"/>
            <w:gridSpan w:val="5"/>
            <w:tcBorders>
              <w:top w:val="nil"/>
              <w:left w:val="nil"/>
              <w:bottom w:val="nil"/>
              <w:right w:val="nil"/>
            </w:tcBorders>
            <w:shd w:val="clear" w:color="auto" w:fill="auto"/>
            <w:noWrap/>
            <w:vAlign w:val="bottom"/>
            <w:hideMark/>
          </w:tcPr>
          <w:p w14:paraId="6DE3820C"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Jurisdiction(s) used for report: SOUTH HADLEY</w:t>
            </w:r>
          </w:p>
        </w:tc>
        <w:tc>
          <w:tcPr>
            <w:tcW w:w="49" w:type="dxa"/>
            <w:tcBorders>
              <w:top w:val="nil"/>
              <w:left w:val="nil"/>
              <w:bottom w:val="nil"/>
              <w:right w:val="nil"/>
            </w:tcBorders>
            <w:shd w:val="clear" w:color="auto" w:fill="auto"/>
            <w:noWrap/>
            <w:vAlign w:val="bottom"/>
            <w:hideMark/>
          </w:tcPr>
          <w:p w14:paraId="4C0100CB" w14:textId="77777777" w:rsidR="00CD3DE5" w:rsidRPr="007A6E7A" w:rsidRDefault="00CD3DE5" w:rsidP="00CD3DE5">
            <w:pPr>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5D883E17"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4EC2EA19"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69B9095"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9067341"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47805742" w14:textId="77777777" w:rsidR="00CD3DE5" w:rsidRPr="007A6E7A" w:rsidRDefault="00CD3DE5" w:rsidP="00CD3DE5">
            <w:pPr>
              <w:rPr>
                <w:rFonts w:ascii="Times New Roman" w:eastAsia="Times New Roman" w:hAnsi="Times New Roman"/>
                <w:sz w:val="24"/>
              </w:rPr>
            </w:pPr>
          </w:p>
        </w:tc>
      </w:tr>
      <w:tr w:rsidR="00CD3DE5" w:rsidRPr="007A6E7A" w14:paraId="1277A067" w14:textId="77777777" w:rsidTr="00CD3DE5">
        <w:trPr>
          <w:trHeight w:val="300"/>
        </w:trPr>
        <w:tc>
          <w:tcPr>
            <w:tcW w:w="11268" w:type="dxa"/>
            <w:gridSpan w:val="11"/>
            <w:tcBorders>
              <w:top w:val="nil"/>
              <w:left w:val="nil"/>
              <w:bottom w:val="nil"/>
              <w:right w:val="nil"/>
            </w:tcBorders>
            <w:shd w:val="clear" w:color="auto" w:fill="auto"/>
            <w:noWrap/>
            <w:vAlign w:val="bottom"/>
            <w:hideMark/>
          </w:tcPr>
          <w:p w14:paraId="217EA473"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The report contains confidential information. The data are current as of 09/29/2020 and are subject to change.</w:t>
            </w:r>
          </w:p>
        </w:tc>
      </w:tr>
      <w:tr w:rsidR="00CD3DE5" w:rsidRPr="007A6E7A" w14:paraId="530C9CD8" w14:textId="77777777" w:rsidTr="00CD3DE5">
        <w:trPr>
          <w:trHeight w:val="300"/>
        </w:trPr>
        <w:tc>
          <w:tcPr>
            <w:tcW w:w="4482" w:type="dxa"/>
            <w:tcBorders>
              <w:top w:val="nil"/>
              <w:left w:val="nil"/>
              <w:bottom w:val="nil"/>
              <w:right w:val="nil"/>
            </w:tcBorders>
            <w:shd w:val="clear" w:color="auto" w:fill="auto"/>
            <w:noWrap/>
            <w:vAlign w:val="bottom"/>
            <w:hideMark/>
          </w:tcPr>
          <w:p w14:paraId="125153FB" w14:textId="77777777" w:rsidR="00CD3DE5" w:rsidRPr="007A6E7A" w:rsidRDefault="00CD3DE5" w:rsidP="00CD3DE5">
            <w:pPr>
              <w:rPr>
                <w:rFonts w:ascii="Times New Roman" w:eastAsia="Times New Roman" w:hAnsi="Times New Roman"/>
                <w:color w:val="000000"/>
                <w:sz w:val="24"/>
              </w:rPr>
            </w:pPr>
          </w:p>
        </w:tc>
        <w:tc>
          <w:tcPr>
            <w:tcW w:w="1548" w:type="dxa"/>
            <w:tcBorders>
              <w:top w:val="nil"/>
              <w:left w:val="nil"/>
              <w:bottom w:val="nil"/>
              <w:right w:val="nil"/>
            </w:tcBorders>
            <w:shd w:val="clear" w:color="auto" w:fill="auto"/>
            <w:noWrap/>
            <w:vAlign w:val="bottom"/>
            <w:hideMark/>
          </w:tcPr>
          <w:p w14:paraId="550F7F60" w14:textId="77777777" w:rsidR="00CD3DE5" w:rsidRPr="007A6E7A" w:rsidRDefault="00CD3DE5" w:rsidP="00CD3DE5">
            <w:pPr>
              <w:rPr>
                <w:rFonts w:ascii="Times New Roman" w:eastAsia="Times New Roman" w:hAnsi="Times New Roman"/>
                <w:sz w:val="24"/>
              </w:rPr>
            </w:pPr>
          </w:p>
        </w:tc>
        <w:tc>
          <w:tcPr>
            <w:tcW w:w="1138" w:type="dxa"/>
            <w:tcBorders>
              <w:top w:val="nil"/>
              <w:left w:val="nil"/>
              <w:bottom w:val="nil"/>
              <w:right w:val="nil"/>
            </w:tcBorders>
            <w:shd w:val="clear" w:color="auto" w:fill="auto"/>
            <w:noWrap/>
            <w:vAlign w:val="bottom"/>
            <w:hideMark/>
          </w:tcPr>
          <w:p w14:paraId="4E9672BF" w14:textId="77777777" w:rsidR="00CD3DE5" w:rsidRPr="007A6E7A" w:rsidRDefault="00CD3DE5" w:rsidP="00CD3DE5">
            <w:pPr>
              <w:rPr>
                <w:rFonts w:ascii="Times New Roman" w:eastAsia="Times New Roman" w:hAnsi="Times New Roman"/>
                <w:sz w:val="24"/>
              </w:rPr>
            </w:pPr>
          </w:p>
        </w:tc>
        <w:tc>
          <w:tcPr>
            <w:tcW w:w="113" w:type="dxa"/>
            <w:tcBorders>
              <w:top w:val="nil"/>
              <w:left w:val="nil"/>
              <w:bottom w:val="nil"/>
              <w:right w:val="nil"/>
            </w:tcBorders>
            <w:shd w:val="clear" w:color="auto" w:fill="auto"/>
            <w:noWrap/>
            <w:vAlign w:val="bottom"/>
            <w:hideMark/>
          </w:tcPr>
          <w:p w14:paraId="7CBCE04D"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74F5DEC8"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1770A5C1"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5793A3C5"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55FEA16B"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4837272"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1CA3A75"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26317971" w14:textId="77777777" w:rsidR="00CD3DE5" w:rsidRPr="007A6E7A" w:rsidRDefault="00CD3DE5" w:rsidP="00CD3DE5">
            <w:pPr>
              <w:rPr>
                <w:rFonts w:ascii="Times New Roman" w:eastAsia="Times New Roman" w:hAnsi="Times New Roman"/>
                <w:sz w:val="24"/>
              </w:rPr>
            </w:pPr>
          </w:p>
        </w:tc>
      </w:tr>
      <w:tr w:rsidR="00CD3DE5" w:rsidRPr="007A6E7A" w14:paraId="06DA6CFB" w14:textId="77777777" w:rsidTr="00CD3DE5">
        <w:trPr>
          <w:trHeight w:val="300"/>
        </w:trPr>
        <w:tc>
          <w:tcPr>
            <w:tcW w:w="4482" w:type="dxa"/>
            <w:tcBorders>
              <w:top w:val="nil"/>
              <w:left w:val="nil"/>
              <w:bottom w:val="nil"/>
              <w:right w:val="nil"/>
            </w:tcBorders>
            <w:shd w:val="clear" w:color="auto" w:fill="auto"/>
            <w:noWrap/>
            <w:vAlign w:val="bottom"/>
            <w:hideMark/>
          </w:tcPr>
          <w:p w14:paraId="25E9FE89"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Disease</w:t>
            </w:r>
          </w:p>
        </w:tc>
        <w:tc>
          <w:tcPr>
            <w:tcW w:w="1548" w:type="dxa"/>
            <w:tcBorders>
              <w:top w:val="nil"/>
              <w:left w:val="nil"/>
              <w:bottom w:val="nil"/>
              <w:right w:val="nil"/>
            </w:tcBorders>
            <w:shd w:val="clear" w:color="auto" w:fill="auto"/>
            <w:noWrap/>
            <w:vAlign w:val="bottom"/>
            <w:hideMark/>
          </w:tcPr>
          <w:p w14:paraId="1CD68F1C"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Status</w:t>
            </w:r>
          </w:p>
        </w:tc>
        <w:tc>
          <w:tcPr>
            <w:tcW w:w="1251" w:type="dxa"/>
            <w:gridSpan w:val="2"/>
            <w:tcBorders>
              <w:top w:val="nil"/>
              <w:left w:val="nil"/>
              <w:bottom w:val="nil"/>
              <w:right w:val="nil"/>
            </w:tcBorders>
            <w:shd w:val="clear" w:color="auto" w:fill="auto"/>
            <w:noWrap/>
            <w:vAlign w:val="bottom"/>
            <w:hideMark/>
          </w:tcPr>
          <w:p w14:paraId="6E3CE7A1"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Num of Cases</w:t>
            </w:r>
          </w:p>
        </w:tc>
        <w:tc>
          <w:tcPr>
            <w:tcW w:w="49" w:type="dxa"/>
            <w:tcBorders>
              <w:top w:val="nil"/>
              <w:left w:val="nil"/>
              <w:bottom w:val="nil"/>
              <w:right w:val="nil"/>
            </w:tcBorders>
            <w:shd w:val="clear" w:color="auto" w:fill="auto"/>
            <w:noWrap/>
            <w:vAlign w:val="bottom"/>
            <w:hideMark/>
          </w:tcPr>
          <w:p w14:paraId="318F101D" w14:textId="77777777" w:rsidR="00CD3DE5" w:rsidRPr="007A6E7A" w:rsidRDefault="00CD3DE5" w:rsidP="00CD3DE5">
            <w:pPr>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5869EF7E"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73158F22"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1D210DCE"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181B5475"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B83BDF4"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81B3559" w14:textId="77777777" w:rsidR="00CD3DE5" w:rsidRPr="007A6E7A" w:rsidRDefault="00CD3DE5" w:rsidP="00CD3DE5">
            <w:pPr>
              <w:rPr>
                <w:rFonts w:ascii="Times New Roman" w:eastAsia="Times New Roman" w:hAnsi="Times New Roman"/>
                <w:sz w:val="24"/>
              </w:rPr>
            </w:pPr>
          </w:p>
        </w:tc>
      </w:tr>
      <w:tr w:rsidR="00CD3DE5" w:rsidRPr="007A6E7A" w14:paraId="10782F26" w14:textId="77777777" w:rsidTr="00CD3DE5">
        <w:trPr>
          <w:trHeight w:val="300"/>
        </w:trPr>
        <w:tc>
          <w:tcPr>
            <w:tcW w:w="4482" w:type="dxa"/>
            <w:tcBorders>
              <w:top w:val="nil"/>
              <w:left w:val="nil"/>
              <w:bottom w:val="nil"/>
              <w:right w:val="nil"/>
            </w:tcBorders>
            <w:shd w:val="clear" w:color="auto" w:fill="auto"/>
            <w:noWrap/>
            <w:vAlign w:val="bottom"/>
            <w:hideMark/>
          </w:tcPr>
          <w:p w14:paraId="04937DE7"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 xml:space="preserve">Novel Coronavirus (SARS, MERS, </w:t>
            </w:r>
            <w:proofErr w:type="spellStart"/>
            <w:r w:rsidRPr="007A6E7A">
              <w:rPr>
                <w:rFonts w:ascii="Times New Roman" w:eastAsia="Times New Roman" w:hAnsi="Times New Roman"/>
                <w:color w:val="000000"/>
                <w:sz w:val="24"/>
              </w:rPr>
              <w:t>etc</w:t>
            </w:r>
            <w:proofErr w:type="spellEnd"/>
            <w:r w:rsidRPr="007A6E7A">
              <w:rPr>
                <w:rFonts w:ascii="Times New Roman" w:eastAsia="Times New Roman" w:hAnsi="Times New Roman"/>
                <w:color w:val="000000"/>
                <w:sz w:val="24"/>
              </w:rPr>
              <w:t>)</w:t>
            </w:r>
          </w:p>
        </w:tc>
        <w:tc>
          <w:tcPr>
            <w:tcW w:w="1548" w:type="dxa"/>
            <w:tcBorders>
              <w:top w:val="nil"/>
              <w:left w:val="nil"/>
              <w:bottom w:val="nil"/>
              <w:right w:val="nil"/>
            </w:tcBorders>
            <w:shd w:val="clear" w:color="auto" w:fill="auto"/>
            <w:noWrap/>
            <w:vAlign w:val="bottom"/>
            <w:hideMark/>
          </w:tcPr>
          <w:p w14:paraId="2951BA8C"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CONFIRMED</w:t>
            </w:r>
          </w:p>
        </w:tc>
        <w:tc>
          <w:tcPr>
            <w:tcW w:w="1138" w:type="dxa"/>
            <w:tcBorders>
              <w:top w:val="nil"/>
              <w:left w:val="nil"/>
              <w:bottom w:val="nil"/>
              <w:right w:val="nil"/>
            </w:tcBorders>
            <w:shd w:val="clear" w:color="auto" w:fill="auto"/>
            <w:noWrap/>
            <w:vAlign w:val="bottom"/>
            <w:hideMark/>
          </w:tcPr>
          <w:p w14:paraId="3F6E461B" w14:textId="77777777" w:rsidR="00CD3DE5" w:rsidRPr="007A6E7A" w:rsidRDefault="00CD3DE5" w:rsidP="00CD3DE5">
            <w:pPr>
              <w:jc w:val="right"/>
              <w:rPr>
                <w:rFonts w:ascii="Times New Roman" w:eastAsia="Times New Roman" w:hAnsi="Times New Roman"/>
                <w:color w:val="000000"/>
                <w:sz w:val="24"/>
              </w:rPr>
            </w:pPr>
            <w:r w:rsidRPr="007A6E7A">
              <w:rPr>
                <w:rFonts w:ascii="Times New Roman" w:eastAsia="Times New Roman" w:hAnsi="Times New Roman"/>
                <w:color w:val="000000"/>
                <w:sz w:val="24"/>
              </w:rPr>
              <w:t>217</w:t>
            </w:r>
          </w:p>
        </w:tc>
        <w:tc>
          <w:tcPr>
            <w:tcW w:w="113" w:type="dxa"/>
            <w:tcBorders>
              <w:top w:val="nil"/>
              <w:left w:val="nil"/>
              <w:bottom w:val="nil"/>
              <w:right w:val="nil"/>
            </w:tcBorders>
            <w:shd w:val="clear" w:color="auto" w:fill="auto"/>
            <w:noWrap/>
            <w:vAlign w:val="bottom"/>
            <w:hideMark/>
          </w:tcPr>
          <w:p w14:paraId="04844AF6" w14:textId="77777777" w:rsidR="00CD3DE5" w:rsidRPr="007A6E7A" w:rsidRDefault="00CD3DE5" w:rsidP="00CD3DE5">
            <w:pPr>
              <w:jc w:val="right"/>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623C67FA"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426DCCE5"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095A3653"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4E2CC6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BC8FC89"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188D018B"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480E904" w14:textId="77777777" w:rsidR="00CD3DE5" w:rsidRPr="007A6E7A" w:rsidRDefault="00CD3DE5" w:rsidP="00CD3DE5">
            <w:pPr>
              <w:rPr>
                <w:rFonts w:ascii="Times New Roman" w:eastAsia="Times New Roman" w:hAnsi="Times New Roman"/>
                <w:sz w:val="24"/>
              </w:rPr>
            </w:pPr>
          </w:p>
        </w:tc>
      </w:tr>
      <w:tr w:rsidR="00CD3DE5" w:rsidRPr="007A6E7A" w14:paraId="0B9FBEAF" w14:textId="77777777" w:rsidTr="00CD3DE5">
        <w:trPr>
          <w:trHeight w:val="300"/>
        </w:trPr>
        <w:tc>
          <w:tcPr>
            <w:tcW w:w="4482" w:type="dxa"/>
            <w:tcBorders>
              <w:top w:val="nil"/>
              <w:left w:val="nil"/>
              <w:bottom w:val="nil"/>
              <w:right w:val="nil"/>
            </w:tcBorders>
            <w:shd w:val="clear" w:color="auto" w:fill="auto"/>
            <w:noWrap/>
            <w:vAlign w:val="bottom"/>
            <w:hideMark/>
          </w:tcPr>
          <w:p w14:paraId="6DB57F79"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 xml:space="preserve">Novel Coronavirus (SARS, MERS, </w:t>
            </w:r>
            <w:proofErr w:type="spellStart"/>
            <w:r w:rsidRPr="007A6E7A">
              <w:rPr>
                <w:rFonts w:ascii="Times New Roman" w:eastAsia="Times New Roman" w:hAnsi="Times New Roman"/>
                <w:color w:val="000000"/>
                <w:sz w:val="24"/>
              </w:rPr>
              <w:t>etc</w:t>
            </w:r>
            <w:proofErr w:type="spellEnd"/>
            <w:r w:rsidRPr="007A6E7A">
              <w:rPr>
                <w:rFonts w:ascii="Times New Roman" w:eastAsia="Times New Roman" w:hAnsi="Times New Roman"/>
                <w:color w:val="000000"/>
                <w:sz w:val="24"/>
              </w:rPr>
              <w:t>)</w:t>
            </w:r>
          </w:p>
        </w:tc>
        <w:tc>
          <w:tcPr>
            <w:tcW w:w="1548" w:type="dxa"/>
            <w:tcBorders>
              <w:top w:val="nil"/>
              <w:left w:val="nil"/>
              <w:bottom w:val="nil"/>
              <w:right w:val="nil"/>
            </w:tcBorders>
            <w:shd w:val="clear" w:color="auto" w:fill="auto"/>
            <w:noWrap/>
            <w:vAlign w:val="bottom"/>
            <w:hideMark/>
          </w:tcPr>
          <w:p w14:paraId="66E82769"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CONTACT</w:t>
            </w:r>
          </w:p>
        </w:tc>
        <w:tc>
          <w:tcPr>
            <w:tcW w:w="1138" w:type="dxa"/>
            <w:tcBorders>
              <w:top w:val="nil"/>
              <w:left w:val="nil"/>
              <w:bottom w:val="nil"/>
              <w:right w:val="nil"/>
            </w:tcBorders>
            <w:shd w:val="clear" w:color="auto" w:fill="auto"/>
            <w:noWrap/>
            <w:vAlign w:val="bottom"/>
            <w:hideMark/>
          </w:tcPr>
          <w:p w14:paraId="733CDB0E" w14:textId="77777777" w:rsidR="00CD3DE5" w:rsidRPr="007A6E7A" w:rsidRDefault="00CD3DE5" w:rsidP="00CD3DE5">
            <w:pPr>
              <w:jc w:val="right"/>
              <w:rPr>
                <w:rFonts w:ascii="Times New Roman" w:eastAsia="Times New Roman" w:hAnsi="Times New Roman"/>
                <w:color w:val="000000"/>
                <w:sz w:val="24"/>
              </w:rPr>
            </w:pPr>
            <w:r w:rsidRPr="007A6E7A">
              <w:rPr>
                <w:rFonts w:ascii="Times New Roman" w:eastAsia="Times New Roman" w:hAnsi="Times New Roman"/>
                <w:color w:val="000000"/>
                <w:sz w:val="24"/>
              </w:rPr>
              <w:t>218</w:t>
            </w:r>
          </w:p>
        </w:tc>
        <w:tc>
          <w:tcPr>
            <w:tcW w:w="113" w:type="dxa"/>
            <w:tcBorders>
              <w:top w:val="nil"/>
              <w:left w:val="nil"/>
              <w:bottom w:val="nil"/>
              <w:right w:val="nil"/>
            </w:tcBorders>
            <w:shd w:val="clear" w:color="auto" w:fill="auto"/>
            <w:noWrap/>
            <w:vAlign w:val="bottom"/>
            <w:hideMark/>
          </w:tcPr>
          <w:p w14:paraId="00ACA838" w14:textId="77777777" w:rsidR="00CD3DE5" w:rsidRPr="007A6E7A" w:rsidRDefault="00CD3DE5" w:rsidP="00CD3DE5">
            <w:pPr>
              <w:jc w:val="right"/>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7ABE10D5"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6898A6D3"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4344E42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44F1EE3B"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104D3882"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D7D9C5A"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56E433B0" w14:textId="77777777" w:rsidR="00CD3DE5" w:rsidRPr="007A6E7A" w:rsidRDefault="00CD3DE5" w:rsidP="00CD3DE5">
            <w:pPr>
              <w:rPr>
                <w:rFonts w:ascii="Times New Roman" w:eastAsia="Times New Roman" w:hAnsi="Times New Roman"/>
                <w:sz w:val="24"/>
              </w:rPr>
            </w:pPr>
          </w:p>
        </w:tc>
      </w:tr>
      <w:tr w:rsidR="00CD3DE5" w:rsidRPr="007A6E7A" w14:paraId="31CEF557" w14:textId="77777777" w:rsidTr="00CD3DE5">
        <w:trPr>
          <w:trHeight w:val="300"/>
        </w:trPr>
        <w:tc>
          <w:tcPr>
            <w:tcW w:w="4482" w:type="dxa"/>
            <w:tcBorders>
              <w:top w:val="nil"/>
              <w:left w:val="nil"/>
              <w:bottom w:val="nil"/>
              <w:right w:val="nil"/>
            </w:tcBorders>
            <w:shd w:val="clear" w:color="auto" w:fill="auto"/>
            <w:noWrap/>
            <w:vAlign w:val="bottom"/>
            <w:hideMark/>
          </w:tcPr>
          <w:p w14:paraId="0A62E797"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 xml:space="preserve">Novel Coronavirus (SARS, MERS, </w:t>
            </w:r>
            <w:proofErr w:type="spellStart"/>
            <w:r w:rsidRPr="007A6E7A">
              <w:rPr>
                <w:rFonts w:ascii="Times New Roman" w:eastAsia="Times New Roman" w:hAnsi="Times New Roman"/>
                <w:color w:val="000000"/>
                <w:sz w:val="24"/>
              </w:rPr>
              <w:t>etc</w:t>
            </w:r>
            <w:proofErr w:type="spellEnd"/>
            <w:r w:rsidRPr="007A6E7A">
              <w:rPr>
                <w:rFonts w:ascii="Times New Roman" w:eastAsia="Times New Roman" w:hAnsi="Times New Roman"/>
                <w:color w:val="000000"/>
                <w:sz w:val="24"/>
              </w:rPr>
              <w:t>)</w:t>
            </w:r>
          </w:p>
        </w:tc>
        <w:tc>
          <w:tcPr>
            <w:tcW w:w="1548" w:type="dxa"/>
            <w:tcBorders>
              <w:top w:val="nil"/>
              <w:left w:val="nil"/>
              <w:bottom w:val="nil"/>
              <w:right w:val="nil"/>
            </w:tcBorders>
            <w:shd w:val="clear" w:color="auto" w:fill="auto"/>
            <w:noWrap/>
            <w:vAlign w:val="bottom"/>
            <w:hideMark/>
          </w:tcPr>
          <w:p w14:paraId="0F5B3F2F"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PROBABLE</w:t>
            </w:r>
          </w:p>
        </w:tc>
        <w:tc>
          <w:tcPr>
            <w:tcW w:w="1138" w:type="dxa"/>
            <w:tcBorders>
              <w:top w:val="nil"/>
              <w:left w:val="nil"/>
              <w:bottom w:val="nil"/>
              <w:right w:val="nil"/>
            </w:tcBorders>
            <w:shd w:val="clear" w:color="auto" w:fill="auto"/>
            <w:noWrap/>
            <w:vAlign w:val="bottom"/>
            <w:hideMark/>
          </w:tcPr>
          <w:p w14:paraId="3A93B1CF" w14:textId="77777777" w:rsidR="00CD3DE5" w:rsidRPr="007A6E7A" w:rsidRDefault="00CD3DE5" w:rsidP="00CD3DE5">
            <w:pPr>
              <w:jc w:val="right"/>
              <w:rPr>
                <w:rFonts w:ascii="Times New Roman" w:eastAsia="Times New Roman" w:hAnsi="Times New Roman"/>
                <w:color w:val="000000"/>
                <w:sz w:val="24"/>
              </w:rPr>
            </w:pPr>
            <w:r w:rsidRPr="007A6E7A">
              <w:rPr>
                <w:rFonts w:ascii="Times New Roman" w:eastAsia="Times New Roman" w:hAnsi="Times New Roman"/>
                <w:color w:val="000000"/>
                <w:sz w:val="24"/>
              </w:rPr>
              <w:t>9</w:t>
            </w:r>
          </w:p>
        </w:tc>
        <w:tc>
          <w:tcPr>
            <w:tcW w:w="113" w:type="dxa"/>
            <w:tcBorders>
              <w:top w:val="nil"/>
              <w:left w:val="nil"/>
              <w:bottom w:val="nil"/>
              <w:right w:val="nil"/>
            </w:tcBorders>
            <w:shd w:val="clear" w:color="auto" w:fill="auto"/>
            <w:noWrap/>
            <w:vAlign w:val="bottom"/>
            <w:hideMark/>
          </w:tcPr>
          <w:p w14:paraId="4F1933D5" w14:textId="77777777" w:rsidR="00CD3DE5" w:rsidRPr="007A6E7A" w:rsidRDefault="00CD3DE5" w:rsidP="00CD3DE5">
            <w:pPr>
              <w:jc w:val="right"/>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14E63FDC"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602C875A"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27517CE3"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C30C73C"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6584088"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2B08570"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38FBE00C" w14:textId="77777777" w:rsidR="00CD3DE5" w:rsidRPr="007A6E7A" w:rsidRDefault="00CD3DE5" w:rsidP="00CD3DE5">
            <w:pPr>
              <w:rPr>
                <w:rFonts w:ascii="Times New Roman" w:eastAsia="Times New Roman" w:hAnsi="Times New Roman"/>
                <w:sz w:val="24"/>
              </w:rPr>
            </w:pPr>
          </w:p>
        </w:tc>
      </w:tr>
      <w:tr w:rsidR="00CD3DE5" w:rsidRPr="007A6E7A" w14:paraId="22911C3F" w14:textId="77777777" w:rsidTr="00CD3DE5">
        <w:trPr>
          <w:trHeight w:val="300"/>
        </w:trPr>
        <w:tc>
          <w:tcPr>
            <w:tcW w:w="4482" w:type="dxa"/>
            <w:tcBorders>
              <w:top w:val="nil"/>
              <w:left w:val="nil"/>
              <w:bottom w:val="nil"/>
              <w:right w:val="nil"/>
            </w:tcBorders>
            <w:shd w:val="clear" w:color="auto" w:fill="auto"/>
            <w:noWrap/>
            <w:vAlign w:val="bottom"/>
            <w:hideMark/>
          </w:tcPr>
          <w:p w14:paraId="6BA6E14C"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 xml:space="preserve">Novel Coronavirus (SARS, MERS, </w:t>
            </w:r>
            <w:proofErr w:type="spellStart"/>
            <w:r w:rsidRPr="007A6E7A">
              <w:rPr>
                <w:rFonts w:ascii="Times New Roman" w:eastAsia="Times New Roman" w:hAnsi="Times New Roman"/>
                <w:color w:val="000000"/>
                <w:sz w:val="24"/>
              </w:rPr>
              <w:t>etc</w:t>
            </w:r>
            <w:proofErr w:type="spellEnd"/>
            <w:r w:rsidRPr="007A6E7A">
              <w:rPr>
                <w:rFonts w:ascii="Times New Roman" w:eastAsia="Times New Roman" w:hAnsi="Times New Roman"/>
                <w:color w:val="000000"/>
                <w:sz w:val="24"/>
              </w:rPr>
              <w:t>)</w:t>
            </w:r>
          </w:p>
        </w:tc>
        <w:tc>
          <w:tcPr>
            <w:tcW w:w="1548" w:type="dxa"/>
            <w:tcBorders>
              <w:top w:val="nil"/>
              <w:left w:val="nil"/>
              <w:bottom w:val="nil"/>
              <w:right w:val="nil"/>
            </w:tcBorders>
            <w:shd w:val="clear" w:color="auto" w:fill="auto"/>
            <w:noWrap/>
            <w:vAlign w:val="bottom"/>
            <w:hideMark/>
          </w:tcPr>
          <w:p w14:paraId="7C1E0084" w14:textId="77777777" w:rsidR="00CD3DE5" w:rsidRPr="007A6E7A" w:rsidRDefault="00CD3DE5" w:rsidP="00CD3DE5">
            <w:pPr>
              <w:rPr>
                <w:rFonts w:ascii="Times New Roman" w:eastAsia="Times New Roman" w:hAnsi="Times New Roman"/>
                <w:color w:val="000000"/>
                <w:sz w:val="24"/>
              </w:rPr>
            </w:pPr>
            <w:r w:rsidRPr="007A6E7A">
              <w:rPr>
                <w:rFonts w:ascii="Times New Roman" w:eastAsia="Times New Roman" w:hAnsi="Times New Roman"/>
                <w:color w:val="000000"/>
                <w:sz w:val="24"/>
              </w:rPr>
              <w:t>SUSPECT</w:t>
            </w:r>
          </w:p>
        </w:tc>
        <w:tc>
          <w:tcPr>
            <w:tcW w:w="1138" w:type="dxa"/>
            <w:tcBorders>
              <w:top w:val="nil"/>
              <w:left w:val="nil"/>
              <w:bottom w:val="nil"/>
              <w:right w:val="nil"/>
            </w:tcBorders>
            <w:shd w:val="clear" w:color="auto" w:fill="auto"/>
            <w:noWrap/>
            <w:vAlign w:val="bottom"/>
            <w:hideMark/>
          </w:tcPr>
          <w:p w14:paraId="2606B4FA" w14:textId="77777777" w:rsidR="00CD3DE5" w:rsidRPr="007A6E7A" w:rsidRDefault="00CD3DE5" w:rsidP="00CD3DE5">
            <w:pPr>
              <w:jc w:val="right"/>
              <w:rPr>
                <w:rFonts w:ascii="Times New Roman" w:eastAsia="Times New Roman" w:hAnsi="Times New Roman"/>
                <w:color w:val="000000"/>
                <w:sz w:val="24"/>
              </w:rPr>
            </w:pPr>
            <w:r w:rsidRPr="007A6E7A">
              <w:rPr>
                <w:rFonts w:ascii="Times New Roman" w:eastAsia="Times New Roman" w:hAnsi="Times New Roman"/>
                <w:color w:val="000000"/>
                <w:sz w:val="24"/>
              </w:rPr>
              <w:t>3</w:t>
            </w:r>
          </w:p>
        </w:tc>
        <w:tc>
          <w:tcPr>
            <w:tcW w:w="113" w:type="dxa"/>
            <w:tcBorders>
              <w:top w:val="nil"/>
              <w:left w:val="nil"/>
              <w:bottom w:val="nil"/>
              <w:right w:val="nil"/>
            </w:tcBorders>
            <w:shd w:val="clear" w:color="auto" w:fill="auto"/>
            <w:noWrap/>
            <w:vAlign w:val="bottom"/>
            <w:hideMark/>
          </w:tcPr>
          <w:p w14:paraId="6A599962" w14:textId="77777777" w:rsidR="00CD3DE5" w:rsidRPr="007A6E7A" w:rsidRDefault="00CD3DE5" w:rsidP="00CD3DE5">
            <w:pPr>
              <w:jc w:val="right"/>
              <w:rPr>
                <w:rFonts w:ascii="Times New Roman" w:eastAsia="Times New Roman" w:hAnsi="Times New Roman"/>
                <w:color w:val="000000"/>
                <w:sz w:val="24"/>
              </w:rPr>
            </w:pPr>
          </w:p>
        </w:tc>
        <w:tc>
          <w:tcPr>
            <w:tcW w:w="49" w:type="dxa"/>
            <w:tcBorders>
              <w:top w:val="nil"/>
              <w:left w:val="nil"/>
              <w:bottom w:val="nil"/>
              <w:right w:val="nil"/>
            </w:tcBorders>
            <w:shd w:val="clear" w:color="auto" w:fill="auto"/>
            <w:noWrap/>
            <w:vAlign w:val="bottom"/>
            <w:hideMark/>
          </w:tcPr>
          <w:p w14:paraId="0A5E3825"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5B9C9A5D" w14:textId="77777777" w:rsidR="00CD3DE5" w:rsidRPr="007A6E7A" w:rsidRDefault="00CD3DE5" w:rsidP="00CD3DE5">
            <w:pPr>
              <w:rPr>
                <w:rFonts w:ascii="Times New Roman" w:eastAsia="Times New Roman" w:hAnsi="Times New Roman"/>
                <w:sz w:val="24"/>
              </w:rPr>
            </w:pPr>
          </w:p>
        </w:tc>
        <w:tc>
          <w:tcPr>
            <w:tcW w:w="49" w:type="dxa"/>
            <w:tcBorders>
              <w:top w:val="nil"/>
              <w:left w:val="nil"/>
              <w:bottom w:val="nil"/>
              <w:right w:val="nil"/>
            </w:tcBorders>
            <w:shd w:val="clear" w:color="auto" w:fill="auto"/>
            <w:noWrap/>
            <w:vAlign w:val="bottom"/>
            <w:hideMark/>
          </w:tcPr>
          <w:p w14:paraId="21DAC119"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02E915B"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58B2F84"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77AAC486" w14:textId="77777777" w:rsidR="00CD3DE5" w:rsidRPr="007A6E7A" w:rsidRDefault="00CD3DE5" w:rsidP="00CD3DE5">
            <w:pPr>
              <w:rPr>
                <w:rFonts w:ascii="Times New Roman" w:eastAsia="Times New Roman" w:hAnsi="Times New Roman"/>
                <w:sz w:val="24"/>
              </w:rPr>
            </w:pPr>
          </w:p>
        </w:tc>
        <w:tc>
          <w:tcPr>
            <w:tcW w:w="960" w:type="dxa"/>
            <w:tcBorders>
              <w:top w:val="nil"/>
              <w:left w:val="nil"/>
              <w:bottom w:val="nil"/>
              <w:right w:val="nil"/>
            </w:tcBorders>
            <w:shd w:val="clear" w:color="auto" w:fill="auto"/>
            <w:noWrap/>
            <w:vAlign w:val="bottom"/>
            <w:hideMark/>
          </w:tcPr>
          <w:p w14:paraId="6D424655" w14:textId="77777777" w:rsidR="00CD3DE5" w:rsidRPr="007A6E7A" w:rsidRDefault="00CD3DE5" w:rsidP="00CD3DE5">
            <w:pPr>
              <w:rPr>
                <w:rFonts w:ascii="Times New Roman" w:eastAsia="Times New Roman" w:hAnsi="Times New Roman"/>
                <w:sz w:val="24"/>
              </w:rPr>
            </w:pPr>
          </w:p>
        </w:tc>
      </w:tr>
    </w:tbl>
    <w:p w14:paraId="63ECEB62" w14:textId="1E335B58" w:rsidR="00CD3DE5" w:rsidRPr="007A6E7A" w:rsidRDefault="00CD3DE5" w:rsidP="000B4F1B">
      <w:pPr>
        <w:rPr>
          <w:rFonts w:ascii="Times New Roman" w:hAnsi="Times New Roman"/>
          <w:sz w:val="24"/>
        </w:rPr>
      </w:pPr>
    </w:p>
    <w:p w14:paraId="3343F19F" w14:textId="0BFA8E59" w:rsidR="00CD3DE5" w:rsidRPr="007A6E7A" w:rsidRDefault="00CD3DE5" w:rsidP="000B4F1B">
      <w:pPr>
        <w:rPr>
          <w:rFonts w:ascii="Times New Roman" w:hAnsi="Times New Roman"/>
          <w:sz w:val="24"/>
        </w:rPr>
      </w:pPr>
      <w:r w:rsidRPr="007A6E7A">
        <w:rPr>
          <w:rFonts w:ascii="Times New Roman" w:hAnsi="Times New Roman"/>
          <w:noProof/>
          <w:sz w:val="24"/>
        </w:rPr>
        <w:drawing>
          <wp:inline distT="0" distB="0" distL="0" distR="0" wp14:anchorId="26339D1D" wp14:editId="758CC186">
            <wp:extent cx="6103778" cy="441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710" cy="4415084"/>
                    </a:xfrm>
                    <a:prstGeom prst="rect">
                      <a:avLst/>
                    </a:prstGeom>
                  </pic:spPr>
                </pic:pic>
              </a:graphicData>
            </a:graphic>
          </wp:inline>
        </w:drawing>
      </w:r>
    </w:p>
    <w:p w14:paraId="3273AA33" w14:textId="1A55410B" w:rsidR="000B4F1B" w:rsidRPr="007A6E7A" w:rsidRDefault="000B4F1B" w:rsidP="000B4F1B">
      <w:pPr>
        <w:rPr>
          <w:rFonts w:ascii="Times New Roman" w:hAnsi="Times New Roman"/>
          <w:sz w:val="24"/>
        </w:rPr>
      </w:pPr>
    </w:p>
    <w:p w14:paraId="53AD06A8" w14:textId="04502B0B" w:rsidR="000B4F1B" w:rsidRPr="007A6E7A" w:rsidRDefault="000B4F1B" w:rsidP="000B4F1B">
      <w:pPr>
        <w:rPr>
          <w:rFonts w:ascii="Times New Roman" w:hAnsi="Times New Roman"/>
          <w:b/>
          <w:bCs/>
          <w:sz w:val="24"/>
        </w:rPr>
      </w:pPr>
      <w:r w:rsidRPr="007A6E7A">
        <w:rPr>
          <w:rFonts w:ascii="Times New Roman" w:hAnsi="Times New Roman"/>
          <w:b/>
          <w:bCs/>
          <w:sz w:val="24"/>
        </w:rPr>
        <w:lastRenderedPageBreak/>
        <w:t>Halloween CDC Advisory</w:t>
      </w:r>
    </w:p>
    <w:p w14:paraId="128FFBEC" w14:textId="481414B2" w:rsidR="00191EA2" w:rsidRPr="007A6E7A" w:rsidRDefault="00450C41" w:rsidP="000B4F1B">
      <w:pPr>
        <w:rPr>
          <w:rFonts w:ascii="Times New Roman" w:hAnsi="Times New Roman"/>
          <w:sz w:val="24"/>
        </w:rPr>
      </w:pPr>
      <w:hyperlink r:id="rId10" w:anchor="halloween" w:history="1">
        <w:r w:rsidR="00191EA2" w:rsidRPr="007A6E7A">
          <w:rPr>
            <w:rStyle w:val="Hyperlink"/>
            <w:rFonts w:ascii="Times New Roman" w:hAnsi="Times New Roman"/>
            <w:sz w:val="24"/>
          </w:rPr>
          <w:t>https://www.cdc.gov/coronavirus/2019-ncov/daily-life-coping/holidays.html#halloween</w:t>
        </w:r>
      </w:hyperlink>
    </w:p>
    <w:p w14:paraId="1F5152FE" w14:textId="5842DF5B" w:rsidR="00CD3DE5" w:rsidRPr="007A6E7A" w:rsidRDefault="00642B99" w:rsidP="000B4F1B">
      <w:pPr>
        <w:rPr>
          <w:rFonts w:ascii="Times New Roman" w:hAnsi="Times New Roman"/>
          <w:sz w:val="24"/>
        </w:rPr>
      </w:pPr>
      <w:r w:rsidRPr="007A6E7A">
        <w:rPr>
          <w:rFonts w:ascii="Times New Roman" w:hAnsi="Times New Roman"/>
          <w:sz w:val="24"/>
        </w:rPr>
        <w:t xml:space="preserve">There has been a great deal of media </w:t>
      </w:r>
      <w:r w:rsidR="007A6E7A">
        <w:rPr>
          <w:rFonts w:ascii="Times New Roman" w:hAnsi="Times New Roman"/>
          <w:sz w:val="24"/>
        </w:rPr>
        <w:t xml:space="preserve">attention </w:t>
      </w:r>
      <w:r w:rsidRPr="007A6E7A">
        <w:rPr>
          <w:rFonts w:ascii="Times New Roman" w:hAnsi="Times New Roman"/>
          <w:sz w:val="24"/>
        </w:rPr>
        <w:t>about Halloween in</w:t>
      </w:r>
      <w:r w:rsidR="00CD3DE5" w:rsidRPr="007A6E7A">
        <w:rPr>
          <w:rFonts w:ascii="Times New Roman" w:hAnsi="Times New Roman"/>
          <w:sz w:val="24"/>
        </w:rPr>
        <w:t xml:space="preserve"> respect to </w:t>
      </w:r>
      <w:r w:rsidR="002A26D7">
        <w:rPr>
          <w:rFonts w:ascii="Times New Roman" w:hAnsi="Times New Roman"/>
          <w:sz w:val="24"/>
        </w:rPr>
        <w:t>COVID-19,</w:t>
      </w:r>
      <w:r w:rsidR="00CD3DE5" w:rsidRPr="007A6E7A">
        <w:rPr>
          <w:rFonts w:ascii="Times New Roman" w:hAnsi="Times New Roman"/>
          <w:sz w:val="24"/>
        </w:rPr>
        <w:t xml:space="preserve"> as well as flu season. The above CDC guidelines give sound </w:t>
      </w:r>
      <w:r w:rsidR="001D740E" w:rsidRPr="007A6E7A">
        <w:rPr>
          <w:rFonts w:ascii="Times New Roman" w:hAnsi="Times New Roman"/>
          <w:sz w:val="24"/>
        </w:rPr>
        <w:t>advice</w:t>
      </w:r>
      <w:r w:rsidR="00CD3DE5" w:rsidRPr="007A6E7A">
        <w:rPr>
          <w:rFonts w:ascii="Times New Roman" w:hAnsi="Times New Roman"/>
          <w:sz w:val="24"/>
        </w:rPr>
        <w:t xml:space="preserve"> to adjust traditional Halloween events to stay safe.</w:t>
      </w:r>
    </w:p>
    <w:p w14:paraId="58569DBA" w14:textId="77777777" w:rsidR="00CD3DE5" w:rsidRPr="007A6E7A" w:rsidRDefault="00CD3DE5" w:rsidP="000B4F1B">
      <w:pPr>
        <w:rPr>
          <w:rFonts w:ascii="Times New Roman" w:hAnsi="Times New Roman"/>
          <w:sz w:val="24"/>
        </w:rPr>
      </w:pPr>
    </w:p>
    <w:p w14:paraId="07942D25" w14:textId="67588E0C" w:rsidR="00CD3DE5" w:rsidRPr="007A6E7A" w:rsidRDefault="00CD3DE5" w:rsidP="000B4F1B">
      <w:pPr>
        <w:rPr>
          <w:rFonts w:ascii="Times New Roman" w:hAnsi="Times New Roman"/>
          <w:sz w:val="24"/>
        </w:rPr>
      </w:pPr>
      <w:r w:rsidRPr="007A6E7A">
        <w:rPr>
          <w:rFonts w:ascii="Times New Roman" w:hAnsi="Times New Roman"/>
          <w:sz w:val="24"/>
        </w:rPr>
        <w:t>Halloween is an organic event for the most part and has little intersect with b</w:t>
      </w:r>
      <w:r w:rsidR="001D740E">
        <w:rPr>
          <w:rFonts w:ascii="Times New Roman" w:hAnsi="Times New Roman"/>
          <w:sz w:val="24"/>
        </w:rPr>
        <w:t>y</w:t>
      </w:r>
      <w:r w:rsidRPr="007A6E7A">
        <w:rPr>
          <w:rFonts w:ascii="Times New Roman" w:hAnsi="Times New Roman"/>
          <w:sz w:val="24"/>
        </w:rPr>
        <w:t>laws or government edict.  Yes, there ha</w:t>
      </w:r>
      <w:r w:rsidR="001D740E">
        <w:rPr>
          <w:rFonts w:ascii="Times New Roman" w:hAnsi="Times New Roman"/>
          <w:sz w:val="24"/>
        </w:rPr>
        <w:t>ve</w:t>
      </w:r>
      <w:r w:rsidRPr="007A6E7A">
        <w:rPr>
          <w:rFonts w:ascii="Times New Roman" w:hAnsi="Times New Roman"/>
          <w:sz w:val="24"/>
        </w:rPr>
        <w:t xml:space="preserve"> been snowstorms or other weather events where local government has cancelled or postponed “trick or treating” with little authority to make such a proclamation and often with limited success in getting compliance.  </w:t>
      </w:r>
    </w:p>
    <w:p w14:paraId="235AC964" w14:textId="6CECBC5F" w:rsidR="00CD3DE5" w:rsidRPr="007A6E7A" w:rsidRDefault="00CD3DE5" w:rsidP="000B4F1B">
      <w:pPr>
        <w:rPr>
          <w:rFonts w:ascii="Times New Roman" w:hAnsi="Times New Roman"/>
          <w:sz w:val="24"/>
        </w:rPr>
      </w:pPr>
    </w:p>
    <w:p w14:paraId="51036772" w14:textId="37E61857" w:rsidR="00CD3DE5" w:rsidRPr="007A6E7A" w:rsidRDefault="00CD3DE5" w:rsidP="000B4F1B">
      <w:pPr>
        <w:rPr>
          <w:rFonts w:ascii="Times New Roman" w:hAnsi="Times New Roman"/>
          <w:sz w:val="24"/>
        </w:rPr>
      </w:pPr>
      <w:r w:rsidRPr="007A6E7A">
        <w:rPr>
          <w:rFonts w:ascii="Times New Roman" w:hAnsi="Times New Roman"/>
          <w:sz w:val="24"/>
        </w:rPr>
        <w:t>The Town of South Hadley would encourage everyone to use common sense when planning or attending events.  We would suggest you first consider staying home and creating new traditions safely, as suggested in the CDC guidelines.  Th</w:t>
      </w:r>
      <w:r w:rsidR="001D740E">
        <w:rPr>
          <w:rFonts w:ascii="Times New Roman" w:hAnsi="Times New Roman"/>
          <w:sz w:val="24"/>
        </w:rPr>
        <w:t>is</w:t>
      </w:r>
      <w:r w:rsidRPr="007A6E7A">
        <w:rPr>
          <w:rFonts w:ascii="Times New Roman" w:hAnsi="Times New Roman"/>
          <w:sz w:val="24"/>
        </w:rPr>
        <w:t xml:space="preserve"> may include family events with a Halloween theme,</w:t>
      </w:r>
      <w:r w:rsidR="001D740E">
        <w:rPr>
          <w:rFonts w:ascii="Times New Roman" w:hAnsi="Times New Roman"/>
          <w:sz w:val="24"/>
        </w:rPr>
        <w:t xml:space="preserve"> though</w:t>
      </w:r>
      <w:r w:rsidRPr="007A6E7A">
        <w:rPr>
          <w:rFonts w:ascii="Times New Roman" w:hAnsi="Times New Roman"/>
          <w:sz w:val="24"/>
        </w:rPr>
        <w:t xml:space="preserve"> you may want to invite others through virtual means to partake in the activities.  You could use all the Amazon boxes you have been collecting to build a ghost town!</w:t>
      </w:r>
    </w:p>
    <w:p w14:paraId="5A34D015" w14:textId="371FAC3E" w:rsidR="00CD3DE5" w:rsidRPr="007A6E7A" w:rsidRDefault="00CD3DE5" w:rsidP="000B4F1B">
      <w:pPr>
        <w:rPr>
          <w:rFonts w:ascii="Times New Roman" w:hAnsi="Times New Roman"/>
          <w:sz w:val="24"/>
        </w:rPr>
      </w:pPr>
    </w:p>
    <w:p w14:paraId="551F8E9A" w14:textId="1740ECAB" w:rsidR="00CD3DE5" w:rsidRPr="007A6E7A" w:rsidRDefault="00CD3DE5" w:rsidP="000B4F1B">
      <w:pPr>
        <w:rPr>
          <w:rFonts w:ascii="Times New Roman" w:hAnsi="Times New Roman"/>
          <w:sz w:val="24"/>
        </w:rPr>
      </w:pPr>
      <w:r w:rsidRPr="007A6E7A">
        <w:rPr>
          <w:rFonts w:ascii="Times New Roman" w:hAnsi="Times New Roman"/>
          <w:sz w:val="24"/>
        </w:rPr>
        <w:t>Sending “treats” in advance from trusted sources</w:t>
      </w:r>
      <w:r w:rsidR="001D740E">
        <w:rPr>
          <w:rFonts w:ascii="Times New Roman" w:hAnsi="Times New Roman"/>
          <w:sz w:val="24"/>
        </w:rPr>
        <w:t>,</w:t>
      </w:r>
      <w:r w:rsidRPr="007A6E7A">
        <w:rPr>
          <w:rFonts w:ascii="Times New Roman" w:hAnsi="Times New Roman"/>
          <w:sz w:val="24"/>
        </w:rPr>
        <w:t xml:space="preserve"> or that you prepare</w:t>
      </w:r>
      <w:r w:rsidR="001D740E">
        <w:rPr>
          <w:rFonts w:ascii="Times New Roman" w:hAnsi="Times New Roman"/>
          <w:sz w:val="24"/>
        </w:rPr>
        <w:t>,</w:t>
      </w:r>
      <w:r w:rsidRPr="007A6E7A">
        <w:rPr>
          <w:rFonts w:ascii="Times New Roman" w:hAnsi="Times New Roman"/>
          <w:sz w:val="24"/>
        </w:rPr>
        <w:t xml:space="preserve"> to those who may enjoy them may be fun.  If you are going to trick</w:t>
      </w:r>
      <w:r w:rsidR="001D740E">
        <w:rPr>
          <w:rFonts w:ascii="Times New Roman" w:hAnsi="Times New Roman"/>
          <w:sz w:val="24"/>
        </w:rPr>
        <w:t>-</w:t>
      </w:r>
      <w:r w:rsidRPr="007A6E7A">
        <w:rPr>
          <w:rFonts w:ascii="Times New Roman" w:hAnsi="Times New Roman"/>
          <w:sz w:val="24"/>
        </w:rPr>
        <w:t>or</w:t>
      </w:r>
      <w:r w:rsidR="001D740E">
        <w:rPr>
          <w:rFonts w:ascii="Times New Roman" w:hAnsi="Times New Roman"/>
          <w:sz w:val="24"/>
        </w:rPr>
        <w:t>-</w:t>
      </w:r>
      <w:r w:rsidRPr="007A6E7A">
        <w:rPr>
          <w:rFonts w:ascii="Times New Roman" w:hAnsi="Times New Roman"/>
          <w:sz w:val="24"/>
        </w:rPr>
        <w:t>treat in a traditional matter</w:t>
      </w:r>
      <w:r w:rsidR="001D740E">
        <w:rPr>
          <w:rFonts w:ascii="Times New Roman" w:hAnsi="Times New Roman"/>
          <w:sz w:val="24"/>
        </w:rPr>
        <w:t xml:space="preserve">, </w:t>
      </w:r>
      <w:r w:rsidRPr="007A6E7A">
        <w:rPr>
          <w:rFonts w:ascii="Times New Roman" w:hAnsi="Times New Roman"/>
          <w:sz w:val="24"/>
        </w:rPr>
        <w:t>no matter what anyone suggest</w:t>
      </w:r>
      <w:r w:rsidR="001D740E">
        <w:rPr>
          <w:rFonts w:ascii="Times New Roman" w:hAnsi="Times New Roman"/>
          <w:sz w:val="24"/>
        </w:rPr>
        <w:t>s</w:t>
      </w:r>
      <w:r w:rsidRPr="007A6E7A">
        <w:rPr>
          <w:rFonts w:ascii="Times New Roman" w:hAnsi="Times New Roman"/>
          <w:sz w:val="24"/>
        </w:rPr>
        <w:t>, please be respectful if someone’s lights are out or otherwise have clearly indicated they are not participating</w:t>
      </w:r>
      <w:r w:rsidR="001D740E">
        <w:rPr>
          <w:rFonts w:ascii="Times New Roman" w:hAnsi="Times New Roman"/>
          <w:sz w:val="24"/>
        </w:rPr>
        <w:t>. R</w:t>
      </w:r>
      <w:r w:rsidRPr="007A6E7A">
        <w:rPr>
          <w:rFonts w:ascii="Times New Roman" w:hAnsi="Times New Roman"/>
          <w:sz w:val="24"/>
        </w:rPr>
        <w:t>espect those wishes. If you are aware of someone who may be in the “at risk” category, avoid the</w:t>
      </w:r>
      <w:r w:rsidR="001D740E">
        <w:rPr>
          <w:rFonts w:ascii="Times New Roman" w:hAnsi="Times New Roman"/>
          <w:sz w:val="24"/>
        </w:rPr>
        <w:t>m</w:t>
      </w:r>
      <w:r w:rsidRPr="007A6E7A">
        <w:rPr>
          <w:rFonts w:ascii="Times New Roman" w:hAnsi="Times New Roman"/>
          <w:sz w:val="24"/>
        </w:rPr>
        <w:t xml:space="preserve"> as well. Wearing a mask should be common, but make sure you are wearing a cloth mask which can catch droplets underneath.  Do not share masks.  As is</w:t>
      </w:r>
      <w:r w:rsidR="001D740E">
        <w:rPr>
          <w:rFonts w:ascii="Times New Roman" w:hAnsi="Times New Roman"/>
          <w:sz w:val="24"/>
        </w:rPr>
        <w:t xml:space="preserve"> always</w:t>
      </w:r>
      <w:r w:rsidRPr="007A6E7A">
        <w:rPr>
          <w:rFonts w:ascii="Times New Roman" w:hAnsi="Times New Roman"/>
          <w:sz w:val="24"/>
        </w:rPr>
        <w:t xml:space="preserve"> the case, discard packaging which may have been breached or ones which are not secure.</w:t>
      </w:r>
    </w:p>
    <w:p w14:paraId="6DF258DA" w14:textId="05478235" w:rsidR="00CD3DE5" w:rsidRPr="007A6E7A" w:rsidRDefault="00CD3DE5" w:rsidP="000B4F1B">
      <w:pPr>
        <w:rPr>
          <w:rFonts w:ascii="Times New Roman" w:hAnsi="Times New Roman"/>
          <w:sz w:val="24"/>
        </w:rPr>
      </w:pPr>
    </w:p>
    <w:p w14:paraId="235AEB05" w14:textId="540DCBCE" w:rsidR="00CD3DE5" w:rsidRPr="007A6E7A" w:rsidRDefault="00CD3DE5" w:rsidP="000B4F1B">
      <w:pPr>
        <w:rPr>
          <w:rFonts w:ascii="Times New Roman" w:hAnsi="Times New Roman"/>
          <w:sz w:val="24"/>
        </w:rPr>
      </w:pPr>
      <w:r w:rsidRPr="007A6E7A">
        <w:rPr>
          <w:rFonts w:ascii="Times New Roman" w:hAnsi="Times New Roman"/>
          <w:sz w:val="24"/>
        </w:rPr>
        <w:t>Common sense is the greatest tool ….so you may want to avoid bobbing for apples!</w:t>
      </w:r>
    </w:p>
    <w:p w14:paraId="433DFFD9" w14:textId="1BB2DF8F" w:rsidR="00191EA2" w:rsidRPr="007A6E7A" w:rsidRDefault="00191EA2" w:rsidP="000B4F1B">
      <w:pPr>
        <w:rPr>
          <w:rFonts w:ascii="Times New Roman" w:hAnsi="Times New Roman"/>
          <w:sz w:val="24"/>
        </w:rPr>
      </w:pPr>
    </w:p>
    <w:p w14:paraId="20DFD394" w14:textId="2E5772B3" w:rsidR="000B4F1B" w:rsidRPr="007A6E7A" w:rsidRDefault="00191EA2" w:rsidP="000B4F1B">
      <w:pPr>
        <w:rPr>
          <w:rFonts w:ascii="Times New Roman" w:hAnsi="Times New Roman"/>
          <w:b/>
          <w:bCs/>
          <w:sz w:val="24"/>
        </w:rPr>
      </w:pPr>
      <w:r w:rsidRPr="007A6E7A">
        <w:rPr>
          <w:rFonts w:ascii="Times New Roman" w:hAnsi="Times New Roman"/>
          <w:b/>
          <w:bCs/>
          <w:sz w:val="24"/>
        </w:rPr>
        <w:t>Hunting Season</w:t>
      </w:r>
    </w:p>
    <w:p w14:paraId="2F451407" w14:textId="3A15A4E6" w:rsidR="00CD3DE5" w:rsidRPr="007A6E7A" w:rsidRDefault="00CD3DE5" w:rsidP="000B4F1B">
      <w:pPr>
        <w:rPr>
          <w:rFonts w:ascii="Times New Roman" w:hAnsi="Times New Roman"/>
          <w:sz w:val="24"/>
        </w:rPr>
      </w:pPr>
      <w:proofErr w:type="gramStart"/>
      <w:r w:rsidRPr="007A6E7A">
        <w:rPr>
          <w:rFonts w:ascii="Times New Roman" w:hAnsi="Times New Roman"/>
          <w:sz w:val="24"/>
        </w:rPr>
        <w:t>Hopefully</w:t>
      </w:r>
      <w:proofErr w:type="gramEnd"/>
      <w:r w:rsidRPr="007A6E7A">
        <w:rPr>
          <w:rFonts w:ascii="Times New Roman" w:hAnsi="Times New Roman"/>
          <w:sz w:val="24"/>
        </w:rPr>
        <w:t xml:space="preserve"> everyone is aware hunting season is upon us</w:t>
      </w:r>
      <w:r w:rsidR="001D740E">
        <w:rPr>
          <w:rFonts w:ascii="Times New Roman" w:hAnsi="Times New Roman"/>
          <w:sz w:val="24"/>
        </w:rPr>
        <w:t>. W</w:t>
      </w:r>
      <w:r w:rsidRPr="007A6E7A">
        <w:rPr>
          <w:rFonts w:ascii="Times New Roman" w:hAnsi="Times New Roman"/>
          <w:sz w:val="24"/>
        </w:rPr>
        <w:t>e ask people take caution when enjoying the woods at this time of year.  Wearing bright orange vest</w:t>
      </w:r>
      <w:r w:rsidR="001D740E">
        <w:rPr>
          <w:rFonts w:ascii="Times New Roman" w:hAnsi="Times New Roman"/>
          <w:sz w:val="24"/>
        </w:rPr>
        <w:t xml:space="preserve">s </w:t>
      </w:r>
      <w:r w:rsidRPr="007A6E7A">
        <w:rPr>
          <w:rFonts w:ascii="Times New Roman" w:hAnsi="Times New Roman"/>
          <w:sz w:val="24"/>
        </w:rPr>
        <w:t xml:space="preserve">or outwear is advisable.  </w:t>
      </w:r>
    </w:p>
    <w:p w14:paraId="179D48C0" w14:textId="07FCBAEE" w:rsidR="00CD3DE5" w:rsidRPr="007A6E7A" w:rsidRDefault="00CD3DE5" w:rsidP="000B4F1B">
      <w:pPr>
        <w:rPr>
          <w:rFonts w:ascii="Times New Roman" w:hAnsi="Times New Roman"/>
          <w:sz w:val="24"/>
        </w:rPr>
      </w:pPr>
    </w:p>
    <w:p w14:paraId="059BF363" w14:textId="034E2B46" w:rsidR="00CD3DE5" w:rsidRPr="007A6E7A" w:rsidRDefault="00CD3DE5" w:rsidP="000B4F1B">
      <w:pPr>
        <w:rPr>
          <w:rFonts w:ascii="Times New Roman" w:hAnsi="Times New Roman"/>
          <w:sz w:val="24"/>
        </w:rPr>
      </w:pPr>
      <w:r w:rsidRPr="007A6E7A">
        <w:rPr>
          <w:rFonts w:ascii="Times New Roman" w:hAnsi="Times New Roman"/>
          <w:sz w:val="24"/>
        </w:rPr>
        <w:t>There is a large parcel of land in between the Town Farm and the Batchelor Brook portion of the River to Range Trail off of Route 47 which is open for hunting and is stocked with types of bird which are allowable to hunt by US Fisheries and Wildlife, so we encourage a heightened sense of awareness at this time in that area.</w:t>
      </w:r>
    </w:p>
    <w:p w14:paraId="68DEE0FD" w14:textId="496A2B78" w:rsidR="00CD3DE5" w:rsidRPr="007A6E7A" w:rsidRDefault="00CD3DE5" w:rsidP="000B4F1B">
      <w:pPr>
        <w:rPr>
          <w:rFonts w:ascii="Times New Roman" w:hAnsi="Times New Roman"/>
          <w:sz w:val="24"/>
        </w:rPr>
      </w:pPr>
    </w:p>
    <w:p w14:paraId="0912781C" w14:textId="5D6B0397" w:rsidR="00CD3DE5" w:rsidRPr="007A6E7A" w:rsidRDefault="00CD3DE5" w:rsidP="000B4F1B">
      <w:pPr>
        <w:rPr>
          <w:rFonts w:ascii="Times New Roman" w:hAnsi="Times New Roman"/>
          <w:sz w:val="24"/>
        </w:rPr>
      </w:pPr>
      <w:r w:rsidRPr="007A6E7A">
        <w:rPr>
          <w:rFonts w:ascii="Times New Roman" w:hAnsi="Times New Roman"/>
          <w:sz w:val="24"/>
        </w:rPr>
        <w:t xml:space="preserve">It should be noted that </w:t>
      </w:r>
      <w:proofErr w:type="gramStart"/>
      <w:r w:rsidRPr="007A6E7A">
        <w:rPr>
          <w:rFonts w:ascii="Times New Roman" w:hAnsi="Times New Roman"/>
          <w:sz w:val="24"/>
        </w:rPr>
        <w:t>the vast majority of</w:t>
      </w:r>
      <w:proofErr w:type="gramEnd"/>
      <w:r w:rsidRPr="007A6E7A">
        <w:rPr>
          <w:rFonts w:ascii="Times New Roman" w:hAnsi="Times New Roman"/>
          <w:sz w:val="24"/>
        </w:rPr>
        <w:t xml:space="preserve"> hunters are responsible and practice safety measures which keep hikers and hunters alike safe, but just being that much more cautious will benefit both parties.</w:t>
      </w:r>
    </w:p>
    <w:p w14:paraId="02C04E2B" w14:textId="26837C77" w:rsidR="000A1A81" w:rsidRPr="007A6E7A" w:rsidRDefault="000A1A81" w:rsidP="000B4F1B">
      <w:pPr>
        <w:rPr>
          <w:rFonts w:ascii="Times New Roman" w:hAnsi="Times New Roman"/>
          <w:b/>
          <w:bCs/>
          <w:sz w:val="24"/>
        </w:rPr>
      </w:pPr>
    </w:p>
    <w:p w14:paraId="1D4AB566" w14:textId="68DBBFBD" w:rsidR="000A1A81" w:rsidRPr="007A6E7A" w:rsidRDefault="000A1A81" w:rsidP="000B4F1B">
      <w:pPr>
        <w:rPr>
          <w:rFonts w:ascii="Times New Roman" w:hAnsi="Times New Roman"/>
          <w:b/>
          <w:bCs/>
          <w:sz w:val="24"/>
        </w:rPr>
      </w:pPr>
      <w:r w:rsidRPr="007A6E7A">
        <w:rPr>
          <w:rFonts w:ascii="Times New Roman" w:hAnsi="Times New Roman"/>
          <w:b/>
          <w:bCs/>
          <w:sz w:val="24"/>
        </w:rPr>
        <w:t xml:space="preserve">New Phone System, Zoom, </w:t>
      </w:r>
      <w:r w:rsidR="007F3D4E" w:rsidRPr="007A6E7A">
        <w:rPr>
          <w:rFonts w:ascii="Times New Roman" w:hAnsi="Times New Roman"/>
          <w:b/>
          <w:bCs/>
          <w:sz w:val="24"/>
        </w:rPr>
        <w:t>O</w:t>
      </w:r>
      <w:r w:rsidR="001D740E">
        <w:rPr>
          <w:rFonts w:ascii="Times New Roman" w:hAnsi="Times New Roman"/>
          <w:b/>
          <w:bCs/>
          <w:sz w:val="24"/>
        </w:rPr>
        <w:t>nl</w:t>
      </w:r>
      <w:r w:rsidR="007F3D4E" w:rsidRPr="007A6E7A">
        <w:rPr>
          <w:rFonts w:ascii="Times New Roman" w:hAnsi="Times New Roman"/>
          <w:b/>
          <w:bCs/>
          <w:sz w:val="24"/>
        </w:rPr>
        <w:t>ine Reservations</w:t>
      </w:r>
      <w:r w:rsidR="00CD3DE5" w:rsidRPr="007A6E7A">
        <w:rPr>
          <w:rFonts w:ascii="Times New Roman" w:hAnsi="Times New Roman"/>
          <w:b/>
          <w:bCs/>
          <w:sz w:val="24"/>
        </w:rPr>
        <w:t>,</w:t>
      </w:r>
    </w:p>
    <w:p w14:paraId="07548A53" w14:textId="0909ADDC" w:rsidR="00CD3DE5" w:rsidRPr="007A6E7A" w:rsidRDefault="00CD3DE5" w:rsidP="000B4F1B">
      <w:pPr>
        <w:rPr>
          <w:rFonts w:ascii="Times New Roman" w:hAnsi="Times New Roman"/>
          <w:sz w:val="24"/>
        </w:rPr>
      </w:pPr>
      <w:r w:rsidRPr="007A6E7A">
        <w:rPr>
          <w:rFonts w:ascii="Times New Roman" w:hAnsi="Times New Roman"/>
          <w:sz w:val="24"/>
        </w:rPr>
        <w:t xml:space="preserve">There have been </w:t>
      </w:r>
      <w:r w:rsidR="007F3D4E" w:rsidRPr="007A6E7A">
        <w:rPr>
          <w:rFonts w:ascii="Times New Roman" w:hAnsi="Times New Roman"/>
          <w:sz w:val="24"/>
        </w:rPr>
        <w:t>several</w:t>
      </w:r>
      <w:r w:rsidRPr="007A6E7A">
        <w:rPr>
          <w:rFonts w:ascii="Times New Roman" w:hAnsi="Times New Roman"/>
          <w:sz w:val="24"/>
        </w:rPr>
        <w:t xml:space="preserve"> communication changes in progress all meant to better se</w:t>
      </w:r>
      <w:r w:rsidR="007F3D4E" w:rsidRPr="007A6E7A">
        <w:rPr>
          <w:rFonts w:ascii="Times New Roman" w:hAnsi="Times New Roman"/>
          <w:sz w:val="24"/>
        </w:rPr>
        <w:t xml:space="preserve">rve </w:t>
      </w:r>
      <w:r w:rsidRPr="007A6E7A">
        <w:rPr>
          <w:rFonts w:ascii="Times New Roman" w:hAnsi="Times New Roman"/>
          <w:sz w:val="24"/>
        </w:rPr>
        <w:t>the public</w:t>
      </w:r>
      <w:r w:rsidR="007F3D4E" w:rsidRPr="007A6E7A">
        <w:rPr>
          <w:rFonts w:ascii="Times New Roman" w:hAnsi="Times New Roman"/>
          <w:sz w:val="24"/>
        </w:rPr>
        <w:t xml:space="preserve"> more effectively</w:t>
      </w:r>
      <w:r w:rsidRPr="007A6E7A">
        <w:rPr>
          <w:rFonts w:ascii="Times New Roman" w:hAnsi="Times New Roman"/>
          <w:sz w:val="24"/>
        </w:rPr>
        <w:t>.</w:t>
      </w:r>
    </w:p>
    <w:p w14:paraId="231E709F" w14:textId="48FF21B9" w:rsidR="00CD3DE5" w:rsidRPr="007A6E7A" w:rsidRDefault="007F3D4E" w:rsidP="000B4F1B">
      <w:pPr>
        <w:rPr>
          <w:rFonts w:ascii="Times New Roman" w:hAnsi="Times New Roman"/>
          <w:sz w:val="24"/>
        </w:rPr>
      </w:pPr>
      <w:r w:rsidRPr="007A6E7A">
        <w:rPr>
          <w:rFonts w:ascii="Times New Roman" w:hAnsi="Times New Roman"/>
          <w:noProof/>
          <w:sz w:val="24"/>
        </w:rPr>
        <w:lastRenderedPageBreak/>
        <w:drawing>
          <wp:anchor distT="0" distB="0" distL="114300" distR="114300" simplePos="0" relativeHeight="251659776" behindDoc="1" locked="0" layoutInCell="1" allowOverlap="1" wp14:anchorId="612D665D" wp14:editId="20C81370">
            <wp:simplePos x="0" y="0"/>
            <wp:positionH relativeFrom="margin">
              <wp:align>left</wp:align>
            </wp:positionH>
            <wp:positionV relativeFrom="paragraph">
              <wp:posOffset>7620</wp:posOffset>
            </wp:positionV>
            <wp:extent cx="2600325" cy="1948180"/>
            <wp:effectExtent l="0" t="0" r="9525" b="0"/>
            <wp:wrapTight wrapText="bothSides">
              <wp:wrapPolygon edited="0">
                <wp:start x="0" y="0"/>
                <wp:lineTo x="0" y="21332"/>
                <wp:lineTo x="21521" y="21332"/>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E7A">
        <w:rPr>
          <w:rFonts w:ascii="Times New Roman" w:hAnsi="Times New Roman"/>
          <w:sz w:val="24"/>
        </w:rPr>
        <w:t>The long-awaited phone system has finally arrived. We are still all learning the different features and beg your patience when you call.  We have all gotten new extension numbers, but if you know the old extension add a “6” in front of the other three numbers and it will likely get you to where you wanted to go.</w:t>
      </w:r>
    </w:p>
    <w:p w14:paraId="7EBD8301" w14:textId="4757C489" w:rsidR="007F3D4E" w:rsidRPr="007A6E7A" w:rsidRDefault="007F3D4E" w:rsidP="000B4F1B">
      <w:pPr>
        <w:rPr>
          <w:rFonts w:ascii="Times New Roman" w:hAnsi="Times New Roman"/>
          <w:sz w:val="24"/>
        </w:rPr>
      </w:pPr>
    </w:p>
    <w:p w14:paraId="0D1B8953" w14:textId="0F512FA6" w:rsidR="007F3D4E" w:rsidRPr="007A6E7A" w:rsidRDefault="007F3D4E" w:rsidP="000B4F1B">
      <w:pPr>
        <w:rPr>
          <w:rFonts w:ascii="Times New Roman" w:hAnsi="Times New Roman"/>
          <w:sz w:val="24"/>
        </w:rPr>
      </w:pPr>
      <w:r w:rsidRPr="007A6E7A">
        <w:rPr>
          <w:rFonts w:ascii="Times New Roman" w:hAnsi="Times New Roman"/>
          <w:sz w:val="24"/>
        </w:rPr>
        <w:t>There were developer delays and issues to work out with SHELD, but in all cases it ended up getting us a better system.  I would like to especially thank IT Coordinator James Doolittle as he worked diligently on this project and was more frustrated than any of us at the glacial speed it moved</w:t>
      </w:r>
      <w:r w:rsidR="00450C41">
        <w:rPr>
          <w:rFonts w:ascii="Times New Roman" w:hAnsi="Times New Roman"/>
          <w:sz w:val="24"/>
        </w:rPr>
        <w:t>. Bu</w:t>
      </w:r>
      <w:r w:rsidRPr="007A6E7A">
        <w:rPr>
          <w:rFonts w:ascii="Times New Roman" w:hAnsi="Times New Roman"/>
          <w:sz w:val="24"/>
        </w:rPr>
        <w:t>t is in now and we thank you</w:t>
      </w:r>
      <w:r w:rsidR="00450C41">
        <w:rPr>
          <w:rFonts w:ascii="Times New Roman" w:hAnsi="Times New Roman"/>
          <w:sz w:val="24"/>
        </w:rPr>
        <w:t>,</w:t>
      </w:r>
      <w:r w:rsidRPr="007A6E7A">
        <w:rPr>
          <w:rFonts w:ascii="Times New Roman" w:hAnsi="Times New Roman"/>
          <w:sz w:val="24"/>
        </w:rPr>
        <w:t xml:space="preserve"> Jamie!</w:t>
      </w:r>
    </w:p>
    <w:p w14:paraId="7E425FF3" w14:textId="5367EF80" w:rsidR="007F3D4E" w:rsidRPr="007A6E7A" w:rsidRDefault="007F3D4E" w:rsidP="000B4F1B">
      <w:pPr>
        <w:rPr>
          <w:rFonts w:ascii="Times New Roman" w:hAnsi="Times New Roman"/>
          <w:sz w:val="24"/>
        </w:rPr>
      </w:pPr>
    </w:p>
    <w:p w14:paraId="555BF603" w14:textId="6A0FDBD7" w:rsidR="007F3D4E" w:rsidRPr="007A6E7A" w:rsidRDefault="007F3D4E" w:rsidP="000B4F1B">
      <w:pPr>
        <w:rPr>
          <w:rFonts w:ascii="Times New Roman" w:hAnsi="Times New Roman"/>
          <w:sz w:val="24"/>
        </w:rPr>
      </w:pPr>
      <w:r w:rsidRPr="007A6E7A">
        <w:rPr>
          <w:rFonts w:ascii="Times New Roman" w:hAnsi="Times New Roman"/>
          <w:sz w:val="24"/>
        </w:rPr>
        <w:t>We also have moved from using Google Meeting to Zoom for remote public meetings and internal meetings in many cases</w:t>
      </w:r>
      <w:r w:rsidR="00450C41">
        <w:rPr>
          <w:rFonts w:ascii="Times New Roman" w:hAnsi="Times New Roman"/>
          <w:sz w:val="24"/>
        </w:rPr>
        <w:t>,</w:t>
      </w:r>
      <w:r w:rsidRPr="007A6E7A">
        <w:rPr>
          <w:rFonts w:ascii="Times New Roman" w:hAnsi="Times New Roman"/>
          <w:sz w:val="24"/>
        </w:rPr>
        <w:t xml:space="preserve"> as well.  After a group reviewed the different platforms in June and July, </w:t>
      </w:r>
      <w:r w:rsidR="00450C41">
        <w:rPr>
          <w:rFonts w:ascii="Times New Roman" w:hAnsi="Times New Roman"/>
          <w:sz w:val="24"/>
        </w:rPr>
        <w:t xml:space="preserve">and </w:t>
      </w:r>
      <w:r w:rsidRPr="007A6E7A">
        <w:rPr>
          <w:rFonts w:ascii="Times New Roman" w:hAnsi="Times New Roman"/>
          <w:sz w:val="24"/>
        </w:rPr>
        <w:t>made recommendation to the SB in August</w:t>
      </w:r>
      <w:r w:rsidR="00450C41">
        <w:rPr>
          <w:rFonts w:ascii="Times New Roman" w:hAnsi="Times New Roman"/>
          <w:sz w:val="24"/>
        </w:rPr>
        <w:t>,</w:t>
      </w:r>
      <w:r w:rsidRPr="007A6E7A">
        <w:rPr>
          <w:rFonts w:ascii="Times New Roman" w:hAnsi="Times New Roman"/>
          <w:sz w:val="24"/>
        </w:rPr>
        <w:t xml:space="preserve"> we are up and running in September. </w:t>
      </w:r>
    </w:p>
    <w:p w14:paraId="34C0403F" w14:textId="4E6D7C0A" w:rsidR="007F3D4E" w:rsidRPr="007A6E7A" w:rsidRDefault="007F3D4E" w:rsidP="000B4F1B">
      <w:pPr>
        <w:rPr>
          <w:rFonts w:ascii="Times New Roman" w:hAnsi="Times New Roman"/>
          <w:sz w:val="24"/>
        </w:rPr>
      </w:pPr>
    </w:p>
    <w:p w14:paraId="593C6C97" w14:textId="2D6F4F2A" w:rsidR="007F3D4E" w:rsidRPr="007A6E7A" w:rsidRDefault="007F3D4E" w:rsidP="000B4F1B">
      <w:pPr>
        <w:rPr>
          <w:rFonts w:ascii="Times New Roman" w:hAnsi="Times New Roman"/>
          <w:sz w:val="24"/>
        </w:rPr>
      </w:pPr>
      <w:r w:rsidRPr="007A6E7A">
        <w:rPr>
          <w:rFonts w:ascii="Times New Roman" w:hAnsi="Times New Roman"/>
          <w:sz w:val="24"/>
        </w:rPr>
        <w:t>Executive Assistant to Administration Krist</w:t>
      </w:r>
      <w:r w:rsidR="00450C41">
        <w:rPr>
          <w:rFonts w:ascii="Times New Roman" w:hAnsi="Times New Roman"/>
          <w:sz w:val="24"/>
        </w:rPr>
        <w:t>i</w:t>
      </w:r>
      <w:r w:rsidRPr="007A6E7A">
        <w:rPr>
          <w:rFonts w:ascii="Times New Roman" w:hAnsi="Times New Roman"/>
          <w:sz w:val="24"/>
        </w:rPr>
        <w:t>n Maher, Cable Studio Director Dan Pease and IT Coordinator Jamie Doolittle all teamed up to develop policies, become Zoom Masters and generally troubleshoot the new platform.  There is still much to learn and to offer for training, but we can start offering Zoom to various boards and commissions.  Watch for it to come to a screen near you!</w:t>
      </w:r>
    </w:p>
    <w:p w14:paraId="4A4E3487" w14:textId="354207B8" w:rsidR="007F3D4E" w:rsidRPr="007A6E7A" w:rsidRDefault="007F3D4E" w:rsidP="000B4F1B">
      <w:pPr>
        <w:rPr>
          <w:rFonts w:ascii="Times New Roman" w:hAnsi="Times New Roman"/>
          <w:sz w:val="24"/>
        </w:rPr>
      </w:pPr>
    </w:p>
    <w:p w14:paraId="7A0B4D1F" w14:textId="34736336" w:rsidR="007F3D4E" w:rsidRPr="007A6E7A" w:rsidRDefault="007F3D4E" w:rsidP="000B4F1B">
      <w:pPr>
        <w:rPr>
          <w:rFonts w:ascii="Times New Roman" w:hAnsi="Times New Roman"/>
          <w:sz w:val="24"/>
        </w:rPr>
      </w:pPr>
      <w:r w:rsidRPr="007A6E7A">
        <w:rPr>
          <w:rFonts w:ascii="Times New Roman" w:hAnsi="Times New Roman"/>
          <w:sz w:val="24"/>
        </w:rPr>
        <w:t>Bookeo is a platform we are presently looking at to integrate into our collection of o</w:t>
      </w:r>
      <w:r w:rsidR="00450C41">
        <w:rPr>
          <w:rFonts w:ascii="Times New Roman" w:hAnsi="Times New Roman"/>
          <w:sz w:val="24"/>
        </w:rPr>
        <w:t>n</w:t>
      </w:r>
      <w:r w:rsidRPr="007A6E7A">
        <w:rPr>
          <w:rFonts w:ascii="Times New Roman" w:hAnsi="Times New Roman"/>
          <w:sz w:val="24"/>
        </w:rPr>
        <w:t>line features.  The first way we would use the new feature would be at the Transfer Station</w:t>
      </w:r>
      <w:r w:rsidR="00450C41">
        <w:rPr>
          <w:rFonts w:ascii="Times New Roman" w:hAnsi="Times New Roman"/>
          <w:sz w:val="24"/>
        </w:rPr>
        <w:t>. I</w:t>
      </w:r>
      <w:r w:rsidRPr="007A6E7A">
        <w:rPr>
          <w:rFonts w:ascii="Times New Roman" w:hAnsi="Times New Roman"/>
          <w:sz w:val="24"/>
        </w:rPr>
        <w:t xml:space="preserve">t will allow the booking of more appointments and a more fluid way to pay for items.  The in-house system we are presently </w:t>
      </w:r>
      <w:r w:rsidR="00450C41">
        <w:rPr>
          <w:rFonts w:ascii="Times New Roman" w:hAnsi="Times New Roman"/>
          <w:sz w:val="24"/>
        </w:rPr>
        <w:t xml:space="preserve">using </w:t>
      </w:r>
      <w:r w:rsidRPr="007A6E7A">
        <w:rPr>
          <w:rFonts w:ascii="Times New Roman" w:hAnsi="Times New Roman"/>
          <w:sz w:val="24"/>
        </w:rPr>
        <w:t>did us well for the initial period</w:t>
      </w:r>
      <w:r w:rsidR="00450C41">
        <w:rPr>
          <w:rFonts w:ascii="Times New Roman" w:hAnsi="Times New Roman"/>
          <w:sz w:val="24"/>
        </w:rPr>
        <w:t xml:space="preserve"> </w:t>
      </w:r>
      <w:r w:rsidRPr="007A6E7A">
        <w:rPr>
          <w:rFonts w:ascii="Times New Roman" w:hAnsi="Times New Roman"/>
          <w:sz w:val="24"/>
        </w:rPr>
        <w:t>and as we understood o</w:t>
      </w:r>
      <w:r w:rsidR="00450C41">
        <w:rPr>
          <w:rFonts w:ascii="Times New Roman" w:hAnsi="Times New Roman"/>
          <w:sz w:val="24"/>
        </w:rPr>
        <w:t>u</w:t>
      </w:r>
      <w:r w:rsidRPr="007A6E7A">
        <w:rPr>
          <w:rFonts w:ascii="Times New Roman" w:hAnsi="Times New Roman"/>
          <w:sz w:val="24"/>
        </w:rPr>
        <w:t xml:space="preserve">r internal capacity.  But, as requested we need to expand the service and will hopefully be announcing plans to do just that in the next few weeks. </w:t>
      </w:r>
    </w:p>
    <w:p w14:paraId="0E6EE90F" w14:textId="4FEF9AFF" w:rsidR="000A1A81" w:rsidRPr="007A6E7A" w:rsidRDefault="000A1A81" w:rsidP="000B4F1B">
      <w:pPr>
        <w:rPr>
          <w:rFonts w:ascii="Times New Roman" w:hAnsi="Times New Roman"/>
          <w:b/>
          <w:bCs/>
          <w:sz w:val="24"/>
        </w:rPr>
      </w:pPr>
    </w:p>
    <w:p w14:paraId="46D79926" w14:textId="01021A0A" w:rsidR="000A1A81" w:rsidRPr="007A6E7A" w:rsidRDefault="000A1A81" w:rsidP="000B4F1B">
      <w:pPr>
        <w:rPr>
          <w:rFonts w:ascii="Times New Roman" w:hAnsi="Times New Roman"/>
          <w:b/>
          <w:bCs/>
          <w:sz w:val="24"/>
        </w:rPr>
      </w:pPr>
      <w:r w:rsidRPr="007A6E7A">
        <w:rPr>
          <w:rFonts w:ascii="Times New Roman" w:hAnsi="Times New Roman"/>
          <w:b/>
          <w:bCs/>
          <w:sz w:val="24"/>
        </w:rPr>
        <w:t>Diversity &amp; Inclusion Project</w:t>
      </w:r>
      <w:r w:rsidR="007F3D4E" w:rsidRPr="007A6E7A">
        <w:rPr>
          <w:rFonts w:ascii="Times New Roman" w:hAnsi="Times New Roman"/>
          <w:b/>
          <w:bCs/>
          <w:sz w:val="24"/>
        </w:rPr>
        <w:t>(s)</w:t>
      </w:r>
    </w:p>
    <w:p w14:paraId="7E517243" w14:textId="14E1EE40" w:rsidR="007F3D4E" w:rsidRPr="007A6E7A" w:rsidRDefault="007F3D4E" w:rsidP="000B4F1B">
      <w:pPr>
        <w:rPr>
          <w:rFonts w:ascii="Times New Roman" w:hAnsi="Times New Roman"/>
          <w:sz w:val="24"/>
        </w:rPr>
      </w:pPr>
      <w:r w:rsidRPr="007A6E7A">
        <w:rPr>
          <w:rFonts w:ascii="Times New Roman" w:hAnsi="Times New Roman"/>
          <w:sz w:val="24"/>
        </w:rPr>
        <w:t>This project continues under the direction of the Deputy Town Administrator</w:t>
      </w:r>
      <w:r w:rsidR="00450C41">
        <w:rPr>
          <w:rFonts w:ascii="Times New Roman" w:hAnsi="Times New Roman"/>
          <w:sz w:val="24"/>
        </w:rPr>
        <w:t>,</w:t>
      </w:r>
      <w:r w:rsidRPr="007A6E7A">
        <w:rPr>
          <w:rFonts w:ascii="Times New Roman" w:hAnsi="Times New Roman"/>
          <w:sz w:val="24"/>
        </w:rPr>
        <w:t xml:space="preserve"> wh</w:t>
      </w:r>
      <w:r w:rsidR="00450C41">
        <w:rPr>
          <w:rFonts w:ascii="Times New Roman" w:hAnsi="Times New Roman"/>
          <w:sz w:val="24"/>
        </w:rPr>
        <w:t xml:space="preserve">o, </w:t>
      </w:r>
      <w:r w:rsidRPr="007A6E7A">
        <w:rPr>
          <w:rFonts w:ascii="Times New Roman" w:hAnsi="Times New Roman"/>
          <w:sz w:val="24"/>
        </w:rPr>
        <w:t>among other responsibilities</w:t>
      </w:r>
      <w:r w:rsidR="00450C41">
        <w:rPr>
          <w:rFonts w:ascii="Times New Roman" w:hAnsi="Times New Roman"/>
          <w:sz w:val="24"/>
        </w:rPr>
        <w:t>,</w:t>
      </w:r>
      <w:r w:rsidRPr="007A6E7A">
        <w:rPr>
          <w:rFonts w:ascii="Times New Roman" w:hAnsi="Times New Roman"/>
          <w:sz w:val="24"/>
        </w:rPr>
        <w:t xml:space="preserve"> oversees human resources.  We both feel strongly that having managers and staff exposed to conversations about equity whether gender, race or economic including the challenges and success is critical to our growth as an organization</w:t>
      </w:r>
    </w:p>
    <w:p w14:paraId="6E04E162" w14:textId="4C4757E6" w:rsidR="007F3D4E" w:rsidRPr="007A6E7A" w:rsidRDefault="007F3D4E" w:rsidP="000B4F1B">
      <w:pPr>
        <w:rPr>
          <w:rFonts w:ascii="Times New Roman" w:hAnsi="Times New Roman"/>
          <w:sz w:val="24"/>
        </w:rPr>
      </w:pPr>
    </w:p>
    <w:p w14:paraId="35E6A131" w14:textId="21D4FE7C" w:rsidR="007F3D4E" w:rsidRPr="007A6E7A" w:rsidRDefault="007F3D4E" w:rsidP="000B4F1B">
      <w:pPr>
        <w:rPr>
          <w:rFonts w:ascii="Times New Roman" w:hAnsi="Times New Roman"/>
          <w:sz w:val="24"/>
        </w:rPr>
      </w:pPr>
      <w:r w:rsidRPr="007A6E7A">
        <w:rPr>
          <w:rFonts w:ascii="Times New Roman" w:hAnsi="Times New Roman"/>
          <w:sz w:val="24"/>
        </w:rPr>
        <w:t>The Massachusetts Municipal Managers Association has asked me to be part of a sub-committee to find ways cities and towns can attract, retain, and promote a qualified diverse work force including in respect to police departments. The recommendations will look at barriers, such as education, race, gender, and awareness when it comes to municipal careers of all kinds. I look forward to how that effort may positively affect help the municipal complex in South Hadley.</w:t>
      </w:r>
    </w:p>
    <w:p w14:paraId="211CAA02" w14:textId="77777777" w:rsidR="000A1A81" w:rsidRPr="007A6E7A" w:rsidRDefault="000A1A81" w:rsidP="000B4F1B">
      <w:pPr>
        <w:rPr>
          <w:rFonts w:ascii="Times New Roman" w:hAnsi="Times New Roman"/>
          <w:b/>
          <w:bCs/>
          <w:sz w:val="24"/>
        </w:rPr>
      </w:pPr>
    </w:p>
    <w:p w14:paraId="32689713" w14:textId="4E1ECEBA" w:rsidR="000A1A81" w:rsidRPr="007A6E7A" w:rsidRDefault="000A1A81" w:rsidP="000B4F1B">
      <w:pPr>
        <w:rPr>
          <w:rFonts w:ascii="Times New Roman" w:hAnsi="Times New Roman"/>
          <w:b/>
          <w:bCs/>
          <w:sz w:val="24"/>
        </w:rPr>
      </w:pPr>
      <w:r w:rsidRPr="007A6E7A">
        <w:rPr>
          <w:rFonts w:ascii="Times New Roman" w:hAnsi="Times New Roman"/>
          <w:b/>
          <w:bCs/>
          <w:sz w:val="24"/>
        </w:rPr>
        <w:t>Fall Lea</w:t>
      </w:r>
      <w:r w:rsidR="00450C41">
        <w:rPr>
          <w:rFonts w:ascii="Times New Roman" w:hAnsi="Times New Roman"/>
          <w:b/>
          <w:bCs/>
          <w:sz w:val="24"/>
        </w:rPr>
        <w:t>f</w:t>
      </w:r>
      <w:r w:rsidRPr="007A6E7A">
        <w:rPr>
          <w:rFonts w:ascii="Times New Roman" w:hAnsi="Times New Roman"/>
          <w:b/>
          <w:bCs/>
          <w:sz w:val="24"/>
        </w:rPr>
        <w:t xml:space="preserve"> Pic</w:t>
      </w:r>
      <w:r w:rsidR="00450C41">
        <w:rPr>
          <w:rFonts w:ascii="Times New Roman" w:hAnsi="Times New Roman"/>
          <w:b/>
          <w:bCs/>
          <w:sz w:val="24"/>
        </w:rPr>
        <w:t>k-</w:t>
      </w:r>
      <w:r w:rsidRPr="007A6E7A">
        <w:rPr>
          <w:rFonts w:ascii="Times New Roman" w:hAnsi="Times New Roman"/>
          <w:b/>
          <w:bCs/>
          <w:sz w:val="24"/>
        </w:rPr>
        <w:t>up</w:t>
      </w:r>
    </w:p>
    <w:p w14:paraId="720A0A04" w14:textId="70D7EE0D" w:rsidR="00240179" w:rsidRPr="007A6E7A" w:rsidRDefault="00240179" w:rsidP="000B4F1B">
      <w:pPr>
        <w:rPr>
          <w:rFonts w:ascii="Times New Roman" w:hAnsi="Times New Roman"/>
          <w:sz w:val="24"/>
        </w:rPr>
      </w:pPr>
      <w:r w:rsidRPr="007A6E7A">
        <w:rPr>
          <w:rFonts w:ascii="Times New Roman" w:hAnsi="Times New Roman"/>
          <w:sz w:val="24"/>
        </w:rPr>
        <w:t xml:space="preserve">Thank you to DPW Director Chris Bouchard for his efforts at the DPW.  He has a done an outstanding job staying ahead of the tidal wave of change in the </w:t>
      </w:r>
      <w:r w:rsidR="00450C41">
        <w:rPr>
          <w:rFonts w:ascii="Times New Roman" w:hAnsi="Times New Roman"/>
          <w:sz w:val="24"/>
        </w:rPr>
        <w:t>t</w:t>
      </w:r>
      <w:r w:rsidRPr="007A6E7A">
        <w:rPr>
          <w:rFonts w:ascii="Times New Roman" w:hAnsi="Times New Roman"/>
          <w:sz w:val="24"/>
        </w:rPr>
        <w:t xml:space="preserve">sunami of challenges we have faced in 2020.  </w:t>
      </w:r>
    </w:p>
    <w:p w14:paraId="601D2F8B" w14:textId="5AB5CB99" w:rsidR="00240179" w:rsidRPr="007A6E7A" w:rsidRDefault="00240179" w:rsidP="000B4F1B">
      <w:pPr>
        <w:rPr>
          <w:rFonts w:ascii="Times New Roman" w:hAnsi="Times New Roman"/>
          <w:sz w:val="24"/>
        </w:rPr>
      </w:pPr>
    </w:p>
    <w:p w14:paraId="36A95D4D" w14:textId="4ECB09D7" w:rsidR="000A1A81" w:rsidRPr="007A6E7A" w:rsidRDefault="00240179" w:rsidP="000B4F1B">
      <w:pPr>
        <w:rPr>
          <w:rFonts w:ascii="Times New Roman" w:hAnsi="Times New Roman"/>
          <w:sz w:val="24"/>
        </w:rPr>
      </w:pPr>
      <w:r w:rsidRPr="007A6E7A">
        <w:rPr>
          <w:rFonts w:ascii="Times New Roman" w:hAnsi="Times New Roman"/>
          <w:sz w:val="24"/>
        </w:rPr>
        <w:lastRenderedPageBreak/>
        <w:t>Most recently Chris has worked out with Republic Services two leaf pick</w:t>
      </w:r>
      <w:r w:rsidR="00450C41">
        <w:rPr>
          <w:rFonts w:ascii="Times New Roman" w:hAnsi="Times New Roman"/>
          <w:sz w:val="24"/>
        </w:rPr>
        <w:t>-</w:t>
      </w:r>
      <w:r w:rsidRPr="007A6E7A">
        <w:rPr>
          <w:rFonts w:ascii="Times New Roman" w:hAnsi="Times New Roman"/>
          <w:sz w:val="24"/>
        </w:rPr>
        <w:t xml:space="preserve">ups to assist residents this </w:t>
      </w:r>
      <w:r w:rsidR="00450C41">
        <w:rPr>
          <w:rFonts w:ascii="Times New Roman" w:hAnsi="Times New Roman"/>
          <w:sz w:val="24"/>
        </w:rPr>
        <w:t>fa</w:t>
      </w:r>
      <w:r w:rsidRPr="007A6E7A">
        <w:rPr>
          <w:rFonts w:ascii="Times New Roman" w:hAnsi="Times New Roman"/>
          <w:sz w:val="24"/>
        </w:rPr>
        <w:t xml:space="preserve">ll.  </w:t>
      </w:r>
      <w:r w:rsidR="00450C41">
        <w:rPr>
          <w:rFonts w:ascii="Times New Roman" w:hAnsi="Times New Roman"/>
          <w:sz w:val="24"/>
        </w:rPr>
        <w:t xml:space="preserve">From Oct. </w:t>
      </w:r>
      <w:r w:rsidRPr="007A6E7A">
        <w:rPr>
          <w:rFonts w:ascii="Times New Roman" w:hAnsi="Times New Roman"/>
          <w:sz w:val="24"/>
        </w:rPr>
        <w:t>26 through Nov</w:t>
      </w:r>
      <w:r w:rsidR="00450C41">
        <w:rPr>
          <w:rFonts w:ascii="Times New Roman" w:hAnsi="Times New Roman"/>
          <w:sz w:val="24"/>
        </w:rPr>
        <w:t>.</w:t>
      </w:r>
      <w:r w:rsidRPr="007A6E7A">
        <w:rPr>
          <w:rFonts w:ascii="Times New Roman" w:hAnsi="Times New Roman"/>
          <w:sz w:val="24"/>
        </w:rPr>
        <w:t xml:space="preserve"> 20 you may put your leaf </w:t>
      </w:r>
      <w:r w:rsidR="007F3D4E" w:rsidRPr="007A6E7A">
        <w:rPr>
          <w:rFonts w:ascii="Times New Roman" w:hAnsi="Times New Roman"/>
          <w:sz w:val="24"/>
        </w:rPr>
        <w:t>and</w:t>
      </w:r>
      <w:r w:rsidRPr="007A6E7A">
        <w:rPr>
          <w:rFonts w:ascii="Times New Roman" w:hAnsi="Times New Roman"/>
          <w:sz w:val="24"/>
        </w:rPr>
        <w:t xml:space="preserve"> yard waste out in the large paper leaf bags</w:t>
      </w:r>
      <w:r w:rsidR="00117E6E" w:rsidRPr="007A6E7A">
        <w:rPr>
          <w:rFonts w:ascii="Times New Roman" w:hAnsi="Times New Roman"/>
          <w:sz w:val="24"/>
        </w:rPr>
        <w:t xml:space="preserve"> (no plastic) or open containers.  Branches will be picked up, but must be cut in </w:t>
      </w:r>
      <w:r w:rsidR="00450C41">
        <w:rPr>
          <w:rFonts w:ascii="Times New Roman" w:hAnsi="Times New Roman"/>
          <w:sz w:val="24"/>
        </w:rPr>
        <w:t>four</w:t>
      </w:r>
      <w:r w:rsidR="00CD3DE5" w:rsidRPr="007A6E7A">
        <w:rPr>
          <w:rFonts w:ascii="Times New Roman" w:hAnsi="Times New Roman"/>
          <w:sz w:val="24"/>
        </w:rPr>
        <w:t>-foot</w:t>
      </w:r>
      <w:r w:rsidR="00117E6E" w:rsidRPr="007A6E7A">
        <w:rPr>
          <w:rFonts w:ascii="Times New Roman" w:hAnsi="Times New Roman"/>
          <w:sz w:val="24"/>
        </w:rPr>
        <w:t xml:space="preserve"> sections, tied up and </w:t>
      </w:r>
      <w:r w:rsidR="00CD3DE5" w:rsidRPr="007A6E7A">
        <w:rPr>
          <w:rFonts w:ascii="Times New Roman" w:hAnsi="Times New Roman"/>
          <w:sz w:val="24"/>
        </w:rPr>
        <w:t>should not</w:t>
      </w:r>
      <w:r w:rsidR="00117E6E" w:rsidRPr="007A6E7A">
        <w:rPr>
          <w:rFonts w:ascii="Times New Roman" w:hAnsi="Times New Roman"/>
          <w:sz w:val="24"/>
        </w:rPr>
        <w:t xml:space="preserve"> exceed </w:t>
      </w:r>
      <w:r w:rsidR="007F3D4E" w:rsidRPr="007A6E7A">
        <w:rPr>
          <w:rFonts w:ascii="Times New Roman" w:hAnsi="Times New Roman"/>
          <w:sz w:val="24"/>
        </w:rPr>
        <w:t>thirty-five</w:t>
      </w:r>
      <w:r w:rsidR="00CD3DE5" w:rsidRPr="007A6E7A">
        <w:rPr>
          <w:rFonts w:ascii="Times New Roman" w:hAnsi="Times New Roman"/>
          <w:sz w:val="24"/>
        </w:rPr>
        <w:t xml:space="preserve"> </w:t>
      </w:r>
      <w:r w:rsidR="00117E6E" w:rsidRPr="007A6E7A">
        <w:rPr>
          <w:rFonts w:ascii="Times New Roman" w:hAnsi="Times New Roman"/>
          <w:sz w:val="24"/>
        </w:rPr>
        <w:t>pounds</w:t>
      </w:r>
      <w:r w:rsidR="00CD3DE5" w:rsidRPr="007A6E7A">
        <w:rPr>
          <w:rFonts w:ascii="Times New Roman" w:hAnsi="Times New Roman"/>
          <w:sz w:val="24"/>
        </w:rPr>
        <w:t>.</w:t>
      </w:r>
    </w:p>
    <w:p w14:paraId="06B0BEEA" w14:textId="77777777" w:rsidR="007F3D4E" w:rsidRPr="007A6E7A" w:rsidRDefault="007F3D4E" w:rsidP="000B4F1B">
      <w:pPr>
        <w:rPr>
          <w:rFonts w:ascii="Times New Roman" w:hAnsi="Times New Roman"/>
          <w:sz w:val="24"/>
        </w:rPr>
      </w:pPr>
    </w:p>
    <w:p w14:paraId="6B8823FD" w14:textId="77777777" w:rsidR="007F3D4E" w:rsidRPr="007A6E7A" w:rsidRDefault="000A1A81" w:rsidP="000B4F1B">
      <w:pPr>
        <w:rPr>
          <w:rFonts w:ascii="Times New Roman" w:hAnsi="Times New Roman"/>
          <w:b/>
          <w:bCs/>
          <w:sz w:val="24"/>
        </w:rPr>
      </w:pPr>
      <w:r w:rsidRPr="007A6E7A">
        <w:rPr>
          <w:rFonts w:ascii="Times New Roman" w:hAnsi="Times New Roman"/>
          <w:b/>
          <w:bCs/>
          <w:sz w:val="24"/>
        </w:rPr>
        <w:t>Messaging Board</w:t>
      </w:r>
    </w:p>
    <w:p w14:paraId="361A0B78" w14:textId="0B301914" w:rsidR="000A1A81" w:rsidRPr="007A6E7A" w:rsidRDefault="007F3D4E" w:rsidP="000B4F1B">
      <w:pPr>
        <w:rPr>
          <w:rFonts w:ascii="Times New Roman" w:hAnsi="Times New Roman"/>
          <w:sz w:val="24"/>
        </w:rPr>
      </w:pPr>
      <w:r w:rsidRPr="007A6E7A">
        <w:rPr>
          <w:rFonts w:ascii="Times New Roman" w:hAnsi="Times New Roman"/>
          <w:sz w:val="24"/>
        </w:rPr>
        <w:t>You will be soon seeing some Emergency Management Department messaging boards</w:t>
      </w:r>
      <w:r w:rsidRPr="007A6E7A">
        <w:rPr>
          <w:rFonts w:ascii="Times New Roman" w:hAnsi="Times New Roman"/>
          <w:b/>
          <w:bCs/>
          <w:sz w:val="24"/>
        </w:rPr>
        <w:t xml:space="preserve"> </w:t>
      </w:r>
      <w:r w:rsidRPr="007A6E7A">
        <w:rPr>
          <w:rFonts w:ascii="Times New Roman" w:hAnsi="Times New Roman"/>
          <w:sz w:val="24"/>
        </w:rPr>
        <w:t>placed in various locations to assist in messaging.  The primary function will be to communicate basic safety messages to the public and directives during emergencies but may be used in a limited manner for other municipal messaging.  The Emergency Management Director secured grant money for their purchase.  I believe they will be helpful in various ways well into the future.</w:t>
      </w:r>
      <w:r w:rsidR="000A1A81" w:rsidRPr="007A6E7A">
        <w:rPr>
          <w:rFonts w:ascii="Times New Roman" w:hAnsi="Times New Roman"/>
          <w:sz w:val="24"/>
        </w:rPr>
        <w:t xml:space="preserve"> </w:t>
      </w:r>
    </w:p>
    <w:p w14:paraId="7171CD41" w14:textId="35DC206A" w:rsidR="000A1A81" w:rsidRPr="007A6E7A" w:rsidRDefault="000A1A81" w:rsidP="000B4F1B">
      <w:pPr>
        <w:rPr>
          <w:rFonts w:ascii="Times New Roman" w:hAnsi="Times New Roman"/>
          <w:sz w:val="24"/>
        </w:rPr>
      </w:pPr>
    </w:p>
    <w:p w14:paraId="58D44844" w14:textId="5852B23D" w:rsidR="000A1A81" w:rsidRPr="007A6E7A" w:rsidRDefault="007F3D4E" w:rsidP="000B4F1B">
      <w:pPr>
        <w:rPr>
          <w:rFonts w:ascii="Times New Roman" w:hAnsi="Times New Roman"/>
          <w:sz w:val="24"/>
        </w:rPr>
      </w:pPr>
      <w:r w:rsidRPr="007A6E7A">
        <w:rPr>
          <w:rFonts w:ascii="Times New Roman" w:hAnsi="Times New Roman"/>
          <w:sz w:val="24"/>
        </w:rPr>
        <w:t>Respectfully submitted,</w:t>
      </w:r>
    </w:p>
    <w:p w14:paraId="778CC5AB" w14:textId="6E882675" w:rsidR="007F3D4E" w:rsidRPr="007A6E7A" w:rsidRDefault="007F3D4E" w:rsidP="000B4F1B">
      <w:pPr>
        <w:rPr>
          <w:rFonts w:ascii="Times New Roman" w:hAnsi="Times New Roman"/>
          <w:sz w:val="24"/>
        </w:rPr>
      </w:pPr>
    </w:p>
    <w:p w14:paraId="783841B9" w14:textId="62805931" w:rsidR="007F3D4E" w:rsidRPr="007A6E7A" w:rsidRDefault="007F3D4E" w:rsidP="000B4F1B">
      <w:pPr>
        <w:rPr>
          <w:rFonts w:ascii="Times New Roman" w:hAnsi="Times New Roman"/>
          <w:sz w:val="24"/>
        </w:rPr>
      </w:pPr>
      <w:r w:rsidRPr="007A6E7A">
        <w:rPr>
          <w:rFonts w:ascii="Times New Roman" w:hAnsi="Times New Roman"/>
          <w:sz w:val="24"/>
        </w:rPr>
        <w:t>Michael J. Sullivan</w:t>
      </w:r>
    </w:p>
    <w:p w14:paraId="70EA8E6E" w14:textId="77C8B792" w:rsidR="007F3D4E" w:rsidRPr="007A6E7A" w:rsidRDefault="007F3D4E" w:rsidP="000B4F1B">
      <w:pPr>
        <w:rPr>
          <w:rFonts w:ascii="Times New Roman" w:hAnsi="Times New Roman"/>
          <w:sz w:val="24"/>
        </w:rPr>
      </w:pPr>
      <w:r w:rsidRPr="007A6E7A">
        <w:rPr>
          <w:rFonts w:ascii="Times New Roman" w:hAnsi="Times New Roman"/>
          <w:sz w:val="24"/>
        </w:rPr>
        <w:t>Town Administrator, South Hadley</w:t>
      </w:r>
    </w:p>
    <w:p w14:paraId="0BBD9D82" w14:textId="77777777" w:rsidR="00191EA2" w:rsidRPr="007A6E7A" w:rsidRDefault="00191EA2" w:rsidP="000B4F1B">
      <w:pPr>
        <w:rPr>
          <w:rFonts w:ascii="Times New Roman" w:hAnsi="Times New Roman"/>
          <w:b/>
          <w:bCs/>
          <w:sz w:val="24"/>
        </w:rPr>
      </w:pPr>
    </w:p>
    <w:p w14:paraId="03E518D2" w14:textId="271B7B08" w:rsidR="004D54B6" w:rsidRPr="007A6E7A" w:rsidRDefault="004D54B6" w:rsidP="00233198">
      <w:pPr>
        <w:rPr>
          <w:rFonts w:ascii="Times New Roman" w:hAnsi="Times New Roman"/>
          <w:sz w:val="24"/>
        </w:rPr>
      </w:pPr>
    </w:p>
    <w:sectPr w:rsidR="004D54B6" w:rsidRPr="007A6E7A" w:rsidSect="006C2E5F">
      <w:headerReference w:type="default" r:id="rId12"/>
      <w:footerReference w:type="default" r:id="rId13"/>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E1E03" w14:textId="77777777" w:rsidR="00A2388B" w:rsidRDefault="00A2388B" w:rsidP="0000255D">
      <w:r>
        <w:separator/>
      </w:r>
    </w:p>
  </w:endnote>
  <w:endnote w:type="continuationSeparator" w:id="0">
    <w:p w14:paraId="63D549E2" w14:textId="77777777" w:rsidR="00A2388B" w:rsidRDefault="00A2388B" w:rsidP="0000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9F41" w14:textId="77777777" w:rsidR="004D54B6" w:rsidRDefault="004D54B6">
    <w:pPr>
      <w:pStyle w:val="Footer"/>
    </w:pPr>
    <w:r>
      <w:rPr>
        <w:noProof/>
      </w:rPr>
      <w:drawing>
        <wp:inline distT="0" distB="0" distL="0" distR="0" wp14:anchorId="7C7DE912" wp14:editId="05635007">
          <wp:extent cx="6492240" cy="361315"/>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Sullivan.jpg"/>
                  <pic:cNvPicPr/>
                </pic:nvPicPr>
                <pic:blipFill>
                  <a:blip r:embed="rId1">
                    <a:extLst>
                      <a:ext uri="{28A0092B-C50C-407E-A947-70E740481C1C}">
                        <a14:useLocalDpi xmlns:a14="http://schemas.microsoft.com/office/drawing/2010/main" val="0"/>
                      </a:ext>
                    </a:extLst>
                  </a:blip>
                  <a:stretch>
                    <a:fillRect/>
                  </a:stretch>
                </pic:blipFill>
                <pic:spPr>
                  <a:xfrm>
                    <a:off x="0" y="0"/>
                    <a:ext cx="6492240" cy="3613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8010E" w14:textId="77777777" w:rsidR="00A2388B" w:rsidRDefault="00A2388B" w:rsidP="0000255D">
      <w:r>
        <w:separator/>
      </w:r>
    </w:p>
  </w:footnote>
  <w:footnote w:type="continuationSeparator" w:id="0">
    <w:p w14:paraId="3B2F7DBD" w14:textId="77777777" w:rsidR="00A2388B" w:rsidRDefault="00A2388B" w:rsidP="0000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F43D" w14:textId="77777777" w:rsidR="004D54B6" w:rsidRDefault="004D54B6">
    <w:pPr>
      <w:pStyle w:val="Header"/>
    </w:pPr>
    <w:r>
      <w:rPr>
        <w:noProof/>
      </w:rPr>
      <w:drawing>
        <wp:inline distT="0" distB="0" distL="0" distR="0" wp14:anchorId="5D72541F" wp14:editId="06120607">
          <wp:extent cx="6492240" cy="572135"/>
          <wp:effectExtent l="0" t="0" r="1016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electBoard-Header.jpg"/>
                  <pic:cNvPicPr/>
                </pic:nvPicPr>
                <pic:blipFill>
                  <a:blip r:embed="rId1">
                    <a:extLst>
                      <a:ext uri="{28A0092B-C50C-407E-A947-70E740481C1C}">
                        <a14:useLocalDpi xmlns:a14="http://schemas.microsoft.com/office/drawing/2010/main" val="0"/>
                      </a:ext>
                    </a:extLst>
                  </a:blip>
                  <a:stretch>
                    <a:fillRect/>
                  </a:stretch>
                </pic:blipFill>
                <pic:spPr>
                  <a:xfrm>
                    <a:off x="0" y="0"/>
                    <a:ext cx="6492240" cy="572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2C3"/>
    <w:multiLevelType w:val="multilevel"/>
    <w:tmpl w:val="0409001D"/>
    <w:styleLink w:val="CommitteBoardNames"/>
    <w:lvl w:ilvl="0">
      <w:start w:val="1"/>
      <w:numFmt w:val="none"/>
      <w:lvlText w:val="%1)"/>
      <w:lvlJc w:val="left"/>
      <w:pPr>
        <w:ind w:left="360" w:hanging="360"/>
      </w:pPr>
      <w:rPr>
        <w:rFonts w:ascii="Century Gothic" w:hAnsi="Century Gothic"/>
        <w:b w:val="0"/>
        <w:i w:val="0"/>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5D"/>
    <w:rsid w:val="0000255D"/>
    <w:rsid w:val="00061C3B"/>
    <w:rsid w:val="00066B93"/>
    <w:rsid w:val="000A1A81"/>
    <w:rsid w:val="000B4F1B"/>
    <w:rsid w:val="00117E6E"/>
    <w:rsid w:val="00191EA2"/>
    <w:rsid w:val="001D740E"/>
    <w:rsid w:val="00233198"/>
    <w:rsid w:val="00240179"/>
    <w:rsid w:val="002A26D7"/>
    <w:rsid w:val="002B5451"/>
    <w:rsid w:val="002D3B25"/>
    <w:rsid w:val="00327A11"/>
    <w:rsid w:val="00362A0E"/>
    <w:rsid w:val="00390C02"/>
    <w:rsid w:val="003F3243"/>
    <w:rsid w:val="00450C41"/>
    <w:rsid w:val="004D54B6"/>
    <w:rsid w:val="005825D2"/>
    <w:rsid w:val="005D7293"/>
    <w:rsid w:val="00642B99"/>
    <w:rsid w:val="006C2E5F"/>
    <w:rsid w:val="00703925"/>
    <w:rsid w:val="007A6E7A"/>
    <w:rsid w:val="007C0C76"/>
    <w:rsid w:val="007F3D4E"/>
    <w:rsid w:val="0085058E"/>
    <w:rsid w:val="008F7789"/>
    <w:rsid w:val="009833A3"/>
    <w:rsid w:val="00A2388B"/>
    <w:rsid w:val="00B20BED"/>
    <w:rsid w:val="00B47F42"/>
    <w:rsid w:val="00C57F66"/>
    <w:rsid w:val="00CD3DE5"/>
    <w:rsid w:val="00D84B02"/>
    <w:rsid w:val="00DB3FB8"/>
    <w:rsid w:val="00FD0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FAE81AE"/>
  <w14:defaultImageDpi w14:val="300"/>
  <w15:docId w15:val="{8F91FFCD-CA89-4841-8040-BB89688D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198"/>
    <w:rPr>
      <w:rFonts w:ascii="Century Gothic" w:hAnsi="Century Gothic"/>
      <w:sz w:val="18"/>
      <w:szCs w:val="24"/>
      <w:lang w:eastAsia="en-US"/>
    </w:rPr>
  </w:style>
  <w:style w:type="paragraph" w:styleId="Heading1">
    <w:name w:val="heading 1"/>
    <w:basedOn w:val="Normal"/>
    <w:next w:val="Normal"/>
    <w:link w:val="Heading1Char"/>
    <w:uiPriority w:val="9"/>
    <w:qFormat/>
    <w:rsid w:val="00C57F6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55D"/>
    <w:pPr>
      <w:tabs>
        <w:tab w:val="center" w:pos="4320"/>
        <w:tab w:val="right" w:pos="8640"/>
      </w:tabs>
    </w:pPr>
  </w:style>
  <w:style w:type="character" w:customStyle="1" w:styleId="HeaderChar">
    <w:name w:val="Header Char"/>
    <w:basedOn w:val="DefaultParagraphFont"/>
    <w:link w:val="Header"/>
    <w:uiPriority w:val="99"/>
    <w:rsid w:val="0000255D"/>
    <w:rPr>
      <w:sz w:val="24"/>
      <w:szCs w:val="24"/>
      <w:lang w:eastAsia="en-US"/>
    </w:rPr>
  </w:style>
  <w:style w:type="paragraph" w:styleId="Footer">
    <w:name w:val="footer"/>
    <w:basedOn w:val="Normal"/>
    <w:link w:val="FooterChar"/>
    <w:uiPriority w:val="99"/>
    <w:unhideWhenUsed/>
    <w:rsid w:val="0000255D"/>
    <w:pPr>
      <w:tabs>
        <w:tab w:val="center" w:pos="4320"/>
        <w:tab w:val="right" w:pos="8640"/>
      </w:tabs>
    </w:pPr>
  </w:style>
  <w:style w:type="character" w:customStyle="1" w:styleId="FooterChar">
    <w:name w:val="Footer Char"/>
    <w:basedOn w:val="DefaultParagraphFont"/>
    <w:link w:val="Footer"/>
    <w:uiPriority w:val="99"/>
    <w:rsid w:val="0000255D"/>
    <w:rPr>
      <w:sz w:val="24"/>
      <w:szCs w:val="24"/>
      <w:lang w:eastAsia="en-US"/>
    </w:rPr>
  </w:style>
  <w:style w:type="paragraph" w:styleId="BalloonText">
    <w:name w:val="Balloon Text"/>
    <w:basedOn w:val="Normal"/>
    <w:link w:val="BalloonTextChar"/>
    <w:uiPriority w:val="99"/>
    <w:semiHidden/>
    <w:unhideWhenUsed/>
    <w:rsid w:val="0000255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55D"/>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C57F66"/>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C57F66"/>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C57F66"/>
    <w:pPr>
      <w:ind w:left="240"/>
    </w:pPr>
    <w:rPr>
      <w:rFonts w:asciiTheme="minorHAnsi" w:hAnsiTheme="minorHAnsi"/>
      <w:i/>
      <w:sz w:val="22"/>
      <w:szCs w:val="22"/>
    </w:rPr>
  </w:style>
  <w:style w:type="paragraph" w:styleId="TOC1">
    <w:name w:val="toc 1"/>
    <w:basedOn w:val="Normal"/>
    <w:next w:val="Normal"/>
    <w:autoRedefine/>
    <w:uiPriority w:val="39"/>
    <w:unhideWhenUsed/>
    <w:rsid w:val="00C57F66"/>
    <w:pPr>
      <w:spacing w:before="120"/>
    </w:pPr>
    <w:rPr>
      <w:rFonts w:asciiTheme="minorHAnsi" w:hAnsiTheme="minorHAnsi"/>
      <w:b/>
      <w:sz w:val="22"/>
      <w:szCs w:val="22"/>
    </w:rPr>
  </w:style>
  <w:style w:type="paragraph" w:styleId="TOC3">
    <w:name w:val="toc 3"/>
    <w:basedOn w:val="Normal"/>
    <w:next w:val="Normal"/>
    <w:autoRedefine/>
    <w:uiPriority w:val="39"/>
    <w:unhideWhenUsed/>
    <w:rsid w:val="00C57F6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7F6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7F6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7F6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7F6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7F6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7F66"/>
    <w:pPr>
      <w:ind w:left="1920"/>
    </w:pPr>
    <w:rPr>
      <w:rFonts w:asciiTheme="minorHAnsi" w:hAnsiTheme="minorHAnsi"/>
      <w:sz w:val="20"/>
      <w:szCs w:val="20"/>
    </w:rPr>
  </w:style>
  <w:style w:type="numbering" w:customStyle="1" w:styleId="CommitteBoardNames">
    <w:name w:val="Committe/Board Names"/>
    <w:basedOn w:val="NoList"/>
    <w:uiPriority w:val="99"/>
    <w:rsid w:val="004D54B6"/>
    <w:pPr>
      <w:numPr>
        <w:numId w:val="1"/>
      </w:numPr>
    </w:pPr>
  </w:style>
  <w:style w:type="paragraph" w:customStyle="1" w:styleId="Style1">
    <w:name w:val="Style1"/>
    <w:basedOn w:val="List"/>
    <w:next w:val="Normal"/>
    <w:qFormat/>
    <w:rsid w:val="00233198"/>
  </w:style>
  <w:style w:type="paragraph" w:styleId="List">
    <w:name w:val="List"/>
    <w:basedOn w:val="Normal"/>
    <w:uiPriority w:val="99"/>
    <w:semiHidden/>
    <w:unhideWhenUsed/>
    <w:rsid w:val="00233198"/>
    <w:pPr>
      <w:ind w:left="360" w:hanging="360"/>
      <w:contextualSpacing/>
    </w:pPr>
  </w:style>
  <w:style w:type="character" w:styleId="Hyperlink">
    <w:name w:val="Hyperlink"/>
    <w:basedOn w:val="DefaultParagraphFont"/>
    <w:uiPriority w:val="99"/>
    <w:unhideWhenUsed/>
    <w:rsid w:val="00191EA2"/>
    <w:rPr>
      <w:color w:val="0000FF" w:themeColor="hyperlink"/>
      <w:u w:val="single"/>
    </w:rPr>
  </w:style>
  <w:style w:type="character" w:styleId="UnresolvedMention">
    <w:name w:val="Unresolved Mention"/>
    <w:basedOn w:val="DefaultParagraphFont"/>
    <w:uiPriority w:val="99"/>
    <w:semiHidden/>
    <w:unhideWhenUsed/>
    <w:rsid w:val="00191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393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dc.gov/coronavirus/2019-ncov/daily-life-coping/holiday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1B890-7C20-4C8F-8578-D1945FBB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1296</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TurningLeaf Design</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Maher</dc:creator>
  <cp:keywords/>
  <dc:description/>
  <cp:lastModifiedBy>Kristin Maher</cp:lastModifiedBy>
  <cp:revision>2</cp:revision>
  <cp:lastPrinted>2020-08-31T19:24:00Z</cp:lastPrinted>
  <dcterms:created xsi:type="dcterms:W3CDTF">2020-09-30T03:21:00Z</dcterms:created>
  <dcterms:modified xsi:type="dcterms:W3CDTF">2020-09-30T03:21:00Z</dcterms:modified>
</cp:coreProperties>
</file>